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41" w:rsidRPr="00E64ED8" w:rsidRDefault="001D5741" w:rsidP="00A91169">
      <w:pPr>
        <w:jc w:val="center"/>
        <w:rPr>
          <w:rFonts w:ascii="Arabic Typesetting" w:hAnsi="Arabic Typesetting" w:cs="Arabic Typesetting"/>
          <w:b/>
          <w:bCs/>
          <w:color w:val="000000"/>
          <w:sz w:val="48"/>
          <w:szCs w:val="48"/>
          <w:u w:val="single"/>
          <w:lang w:bidi="ar-EG"/>
        </w:rPr>
      </w:pPr>
      <w:r w:rsidRPr="00E64ED8">
        <w:rPr>
          <w:rFonts w:ascii="Arabic Typesetting" w:hAnsi="Arabic Typesetting" w:cs="Arabic Typesetting"/>
          <w:b/>
          <w:bCs/>
          <w:color w:val="000000"/>
          <w:sz w:val="36"/>
          <w:szCs w:val="36"/>
          <w:u w:val="single"/>
          <w:rtl/>
        </w:rPr>
        <w:t>ا</w:t>
      </w:r>
      <w:r w:rsidRPr="00E64ED8">
        <w:rPr>
          <w:rFonts w:ascii="Arabic Typesetting" w:hAnsi="Arabic Typesetting" w:cs="Arabic Typesetting"/>
          <w:b/>
          <w:bCs/>
          <w:color w:val="000000"/>
          <w:sz w:val="48"/>
          <w:szCs w:val="48"/>
          <w:u w:val="single"/>
          <w:rtl/>
        </w:rPr>
        <w:t>لسيرة العلمية</w:t>
      </w:r>
    </w:p>
    <w:p w:rsidR="001D5741" w:rsidRPr="00E64ED8" w:rsidRDefault="001D5741" w:rsidP="00A91169">
      <w:pPr>
        <w:jc w:val="center"/>
        <w:rPr>
          <w:rFonts w:ascii="Arabic Typesetting" w:hAnsi="Arabic Typesetting" w:cs="Arabic Typesetting"/>
          <w:color w:val="000000"/>
          <w:sz w:val="36"/>
          <w:szCs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7054"/>
      </w:tblGrid>
      <w:tr w:rsidR="001D5741" w:rsidRPr="00E64ED8" w:rsidTr="004E41D0">
        <w:tc>
          <w:tcPr>
            <w:tcW w:w="1468" w:type="dxa"/>
          </w:tcPr>
          <w:p w:rsidR="001D5741" w:rsidRPr="00E64ED8" w:rsidRDefault="001D5741">
            <w:pPr>
              <w:bidi/>
              <w:rPr>
                <w:rFonts w:ascii="Arabic Typesetting" w:hAnsi="Arabic Typesetting" w:cs="Arabic Typesetting"/>
                <w:color w:val="000000"/>
                <w:sz w:val="36"/>
                <w:szCs w:val="36"/>
                <w:lang w:bidi="ar-EG"/>
              </w:rPr>
            </w:pPr>
            <w:r w:rsidRPr="00E64ED8">
              <w:rPr>
                <w:rFonts w:ascii="Arabic Typesetting" w:hAnsi="Arabic Typesetting" w:cs="Arabic Typesetting"/>
                <w:color w:val="000000"/>
                <w:sz w:val="36"/>
                <w:szCs w:val="36"/>
                <w:rtl/>
              </w:rPr>
              <w:t>الاسم</w:t>
            </w:r>
          </w:p>
        </w:tc>
        <w:tc>
          <w:tcPr>
            <w:tcW w:w="7054" w:type="dxa"/>
          </w:tcPr>
          <w:p w:rsidR="001D5741" w:rsidRPr="00E64ED8" w:rsidRDefault="001D5741">
            <w:pPr>
              <w:bidi/>
              <w:rPr>
                <w:rFonts w:ascii="Arabic Typesetting" w:hAnsi="Arabic Typesetting" w:cs="Arabic Typesetting"/>
                <w:b/>
                <w:bCs/>
                <w:color w:val="000000"/>
                <w:sz w:val="36"/>
                <w:szCs w:val="36"/>
                <w:rtl/>
                <w:lang w:bidi="ar-EG"/>
              </w:rPr>
            </w:pPr>
            <w:r w:rsidRPr="00E64ED8">
              <w:rPr>
                <w:rFonts w:ascii="Arabic Typesetting" w:hAnsi="Arabic Typesetting" w:cs="Arabic Typesetting"/>
                <w:color w:val="000000"/>
                <w:sz w:val="36"/>
                <w:szCs w:val="36"/>
              </w:rPr>
              <w:t xml:space="preserve"> </w:t>
            </w:r>
            <w:r w:rsidRPr="00E64ED8">
              <w:rPr>
                <w:rFonts w:ascii="Arabic Typesetting" w:hAnsi="Arabic Typesetting" w:cs="Arabic Typesetting"/>
                <w:b/>
                <w:bCs/>
                <w:color w:val="000000"/>
                <w:sz w:val="36"/>
                <w:szCs w:val="36"/>
                <w:rtl/>
                <w:lang w:bidi="ar-EG"/>
              </w:rPr>
              <w:t>خيري محمد عبد الحميد دوم</w:t>
            </w:r>
            <w:r w:rsidR="009B4F1A" w:rsidRPr="00E64ED8">
              <w:rPr>
                <w:rFonts w:ascii="Arabic Typesetting" w:hAnsi="Arabic Typesetting" w:cs="Arabic Typesetting"/>
                <w:b/>
                <w:bCs/>
                <w:color w:val="000000"/>
                <w:sz w:val="36"/>
                <w:szCs w:val="36"/>
                <w:rtl/>
                <w:lang w:bidi="ar-EG"/>
              </w:rPr>
              <w:t>ة</w:t>
            </w:r>
          </w:p>
        </w:tc>
      </w:tr>
      <w:tr w:rsidR="001D5741" w:rsidRPr="00E64ED8" w:rsidTr="004E41D0">
        <w:tc>
          <w:tcPr>
            <w:tcW w:w="1468" w:type="dxa"/>
          </w:tcPr>
          <w:p w:rsidR="001D5741" w:rsidRPr="00E64ED8" w:rsidRDefault="001D5741">
            <w:pPr>
              <w:bidi/>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الجنسية</w:t>
            </w:r>
          </w:p>
          <w:p w:rsidR="001D5741" w:rsidRPr="00E64ED8" w:rsidRDefault="001D5741">
            <w:pPr>
              <w:bidi/>
              <w:rPr>
                <w:rFonts w:ascii="Arabic Typesetting" w:hAnsi="Arabic Typesetting" w:cs="Arabic Typesetting"/>
                <w:color w:val="000000"/>
                <w:sz w:val="36"/>
                <w:szCs w:val="36"/>
              </w:rPr>
            </w:pPr>
            <w:r w:rsidRPr="00E64ED8">
              <w:rPr>
                <w:rFonts w:ascii="Arabic Typesetting" w:hAnsi="Arabic Typesetting" w:cs="Arabic Typesetting"/>
                <w:color w:val="000000"/>
                <w:sz w:val="36"/>
                <w:szCs w:val="36"/>
                <w:rtl/>
              </w:rPr>
              <w:t>تاريخ الميلاد</w:t>
            </w:r>
          </w:p>
        </w:tc>
        <w:tc>
          <w:tcPr>
            <w:tcW w:w="7054" w:type="dxa"/>
          </w:tcPr>
          <w:p w:rsidR="001D5741" w:rsidRPr="00E64ED8" w:rsidRDefault="001D5741">
            <w:pPr>
              <w:bidi/>
              <w:rPr>
                <w:rFonts w:ascii="Arabic Typesetting" w:hAnsi="Arabic Typesetting" w:cs="Arabic Typesetting"/>
                <w:b/>
                <w:bCs/>
                <w:color w:val="000000"/>
                <w:sz w:val="36"/>
                <w:szCs w:val="36"/>
                <w:rtl/>
              </w:rPr>
            </w:pPr>
            <w:r w:rsidRPr="00E64ED8">
              <w:rPr>
                <w:rFonts w:ascii="Arabic Typesetting" w:hAnsi="Arabic Typesetting" w:cs="Arabic Typesetting"/>
                <w:b/>
                <w:bCs/>
                <w:color w:val="000000"/>
                <w:sz w:val="36"/>
                <w:szCs w:val="36"/>
              </w:rPr>
              <w:t xml:space="preserve"> </w:t>
            </w:r>
            <w:r w:rsidRPr="00E64ED8">
              <w:rPr>
                <w:rFonts w:ascii="Arabic Typesetting" w:hAnsi="Arabic Typesetting" w:cs="Arabic Typesetting"/>
                <w:b/>
                <w:bCs/>
                <w:color w:val="000000"/>
                <w:sz w:val="36"/>
                <w:szCs w:val="36"/>
                <w:rtl/>
              </w:rPr>
              <w:t>مصري</w:t>
            </w:r>
          </w:p>
          <w:p w:rsidR="001D5741" w:rsidRPr="00E64ED8" w:rsidRDefault="001D5741">
            <w:pPr>
              <w:bidi/>
              <w:rPr>
                <w:rFonts w:ascii="Arabic Typesetting" w:hAnsi="Arabic Typesetting" w:cs="Arabic Typesetting"/>
                <w:color w:val="000000"/>
                <w:sz w:val="36"/>
                <w:szCs w:val="36"/>
                <w:lang w:bidi="ar-EG"/>
              </w:rPr>
            </w:pPr>
            <w:r w:rsidRPr="00E64ED8">
              <w:rPr>
                <w:rFonts w:ascii="Arabic Typesetting" w:hAnsi="Arabic Typesetting" w:cs="Arabic Typesetting"/>
                <w:color w:val="000000"/>
                <w:sz w:val="36"/>
                <w:szCs w:val="36"/>
                <w:rtl/>
              </w:rPr>
              <w:t>19 مايو 1962</w:t>
            </w:r>
          </w:p>
        </w:tc>
      </w:tr>
      <w:tr w:rsidR="001D5741" w:rsidRPr="00E64ED8" w:rsidTr="004E41D0">
        <w:tc>
          <w:tcPr>
            <w:tcW w:w="1468" w:type="dxa"/>
          </w:tcPr>
          <w:p w:rsidR="001D5741" w:rsidRPr="00E64ED8" w:rsidRDefault="001D5741">
            <w:pPr>
              <w:bidi/>
              <w:rPr>
                <w:rFonts w:ascii="Arabic Typesetting" w:hAnsi="Arabic Typesetting" w:cs="Arabic Typesetting"/>
                <w:color w:val="000000"/>
                <w:sz w:val="36"/>
                <w:szCs w:val="36"/>
                <w:lang w:bidi="ar-EG"/>
              </w:rPr>
            </w:pPr>
            <w:r w:rsidRPr="00E64ED8">
              <w:rPr>
                <w:rFonts w:ascii="Arabic Typesetting" w:hAnsi="Arabic Typesetting" w:cs="Arabic Typesetting"/>
                <w:color w:val="000000"/>
                <w:sz w:val="36"/>
                <w:szCs w:val="36"/>
                <w:rtl/>
              </w:rPr>
              <w:t>الوظيفة</w:t>
            </w:r>
          </w:p>
        </w:tc>
        <w:tc>
          <w:tcPr>
            <w:tcW w:w="7054" w:type="dxa"/>
          </w:tcPr>
          <w:p w:rsidR="001D5741" w:rsidRPr="006A0B2C" w:rsidRDefault="001D5741" w:rsidP="009B4F1A">
            <w:pPr>
              <w:pStyle w:val="ListParagraph"/>
              <w:numPr>
                <w:ilvl w:val="0"/>
                <w:numId w:val="12"/>
              </w:numPr>
              <w:bidi/>
              <w:rPr>
                <w:rFonts w:ascii="Arabic Typesetting" w:hAnsi="Arabic Typesetting" w:cs="Arabic Typesetting"/>
                <w:b/>
                <w:bCs/>
                <w:color w:val="000000"/>
                <w:sz w:val="36"/>
                <w:szCs w:val="36"/>
                <w:rtl/>
              </w:rPr>
            </w:pPr>
            <w:r w:rsidRPr="006A0B2C">
              <w:rPr>
                <w:rFonts w:ascii="Arabic Typesetting" w:hAnsi="Arabic Typesetting" w:cs="Arabic Typesetting"/>
                <w:b/>
                <w:bCs/>
                <w:color w:val="000000"/>
                <w:sz w:val="36"/>
                <w:szCs w:val="36"/>
              </w:rPr>
              <w:t xml:space="preserve"> </w:t>
            </w:r>
            <w:r w:rsidRPr="006A0B2C">
              <w:rPr>
                <w:rFonts w:ascii="Arabic Typesetting" w:hAnsi="Arabic Typesetting" w:cs="Arabic Typesetting"/>
                <w:b/>
                <w:bCs/>
                <w:color w:val="000000"/>
                <w:sz w:val="36"/>
                <w:szCs w:val="36"/>
                <w:rtl/>
              </w:rPr>
              <w:t>أستاذ بقسم اللغة العربية، كلية الآداب- جامعة القاهرة</w:t>
            </w:r>
          </w:p>
          <w:p w:rsidR="00217FC5" w:rsidRDefault="003D22B5" w:rsidP="009B4F1A">
            <w:pPr>
              <w:pStyle w:val="ListParagraph"/>
              <w:numPr>
                <w:ilvl w:val="0"/>
                <w:numId w:val="12"/>
              </w:numPr>
              <w:bidi/>
              <w:rPr>
                <w:rFonts w:ascii="Arabic Typesetting" w:hAnsi="Arabic Typesetting" w:cs="Arabic Typesetting" w:hint="cs"/>
                <w:b/>
                <w:bCs/>
                <w:color w:val="000000"/>
                <w:sz w:val="36"/>
                <w:szCs w:val="36"/>
                <w:lang w:bidi="ar-EG"/>
              </w:rPr>
            </w:pPr>
            <w:r>
              <w:rPr>
                <w:rFonts w:ascii="Arabic Typesetting" w:hAnsi="Arabic Typesetting" w:cs="Arabic Typesetting" w:hint="cs"/>
                <w:b/>
                <w:bCs/>
                <w:color w:val="000000"/>
                <w:sz w:val="36"/>
                <w:szCs w:val="36"/>
                <w:rtl/>
              </w:rPr>
              <w:t>مدير مركز جامعة القاهرة للغة والثقافة العربية</w:t>
            </w:r>
            <w:r w:rsidR="00217FC5" w:rsidRPr="006A0B2C">
              <w:rPr>
                <w:rFonts w:ascii="Arabic Typesetting" w:hAnsi="Arabic Typesetting" w:cs="Arabic Typesetting"/>
                <w:b/>
                <w:bCs/>
                <w:color w:val="000000"/>
                <w:sz w:val="36"/>
                <w:szCs w:val="36"/>
                <w:rtl/>
              </w:rPr>
              <w:t xml:space="preserve"> </w:t>
            </w:r>
          </w:p>
          <w:p w:rsidR="003E43ED" w:rsidRPr="006A0B2C" w:rsidRDefault="003E43ED" w:rsidP="003E43ED">
            <w:pPr>
              <w:pStyle w:val="ListParagraph"/>
              <w:numPr>
                <w:ilvl w:val="0"/>
                <w:numId w:val="12"/>
              </w:numPr>
              <w:bidi/>
              <w:rPr>
                <w:rFonts w:ascii="Arabic Typesetting" w:hAnsi="Arabic Typesetting" w:cs="Arabic Typesetting"/>
                <w:b/>
                <w:bCs/>
                <w:color w:val="000000"/>
                <w:sz w:val="36"/>
                <w:szCs w:val="36"/>
                <w:rtl/>
                <w:lang w:bidi="ar-EG"/>
              </w:rPr>
            </w:pPr>
            <w:r>
              <w:rPr>
                <w:rFonts w:ascii="Arabic Typesetting" w:hAnsi="Arabic Typesetting" w:cs="Arabic Typesetting" w:hint="cs"/>
                <w:b/>
                <w:bCs/>
                <w:color w:val="000000"/>
                <w:sz w:val="36"/>
                <w:szCs w:val="36"/>
                <w:rtl/>
              </w:rPr>
              <w:t>نائب رئيس تحرير مجلة فصول</w:t>
            </w:r>
          </w:p>
        </w:tc>
      </w:tr>
      <w:tr w:rsidR="001D5741" w:rsidRPr="00E64ED8" w:rsidTr="004E41D0">
        <w:tc>
          <w:tcPr>
            <w:tcW w:w="1468" w:type="dxa"/>
          </w:tcPr>
          <w:p w:rsidR="001D5741" w:rsidRPr="00E64ED8" w:rsidRDefault="001D5741">
            <w:pPr>
              <w:bidi/>
              <w:rPr>
                <w:rFonts w:ascii="Arabic Typesetting" w:hAnsi="Arabic Typesetting" w:cs="Arabic Typesetting"/>
                <w:color w:val="000000"/>
                <w:sz w:val="36"/>
                <w:szCs w:val="36"/>
                <w:lang w:bidi="ar-EG"/>
              </w:rPr>
            </w:pPr>
            <w:r w:rsidRPr="00E64ED8">
              <w:rPr>
                <w:rFonts w:ascii="Arabic Typesetting" w:hAnsi="Arabic Typesetting" w:cs="Arabic Typesetting"/>
                <w:color w:val="000000"/>
                <w:sz w:val="36"/>
                <w:szCs w:val="36"/>
                <w:rtl/>
              </w:rPr>
              <w:t>العنوان</w:t>
            </w:r>
          </w:p>
        </w:tc>
        <w:tc>
          <w:tcPr>
            <w:tcW w:w="7054" w:type="dxa"/>
          </w:tcPr>
          <w:p w:rsidR="001D5741" w:rsidRPr="00E64ED8" w:rsidRDefault="001D5741">
            <w:pPr>
              <w:bidi/>
              <w:rPr>
                <w:rFonts w:ascii="Arabic Typesetting" w:hAnsi="Arabic Typesetting" w:cs="Arabic Typesetting"/>
                <w:color w:val="000000"/>
                <w:sz w:val="36"/>
                <w:szCs w:val="36"/>
                <w:lang w:bidi="ar-EG"/>
              </w:rPr>
            </w:pPr>
            <w:r w:rsidRPr="00E64ED8">
              <w:rPr>
                <w:rFonts w:ascii="Arabic Typesetting" w:hAnsi="Arabic Typesetting" w:cs="Arabic Typesetting"/>
                <w:color w:val="000000"/>
                <w:sz w:val="36"/>
                <w:szCs w:val="36"/>
              </w:rPr>
              <w:t xml:space="preserve"> </w:t>
            </w:r>
            <w:r w:rsidRPr="00E64ED8">
              <w:rPr>
                <w:rFonts w:ascii="Arabic Typesetting" w:hAnsi="Arabic Typesetting" w:cs="Arabic Typesetting"/>
                <w:color w:val="000000"/>
                <w:sz w:val="36"/>
                <w:szCs w:val="36"/>
                <w:rtl/>
                <w:lang w:bidi="ar-EG"/>
              </w:rPr>
              <w:t>قسم اللغة العربية- كلية الآداب- جامعة القاهرة- الجيزة- جمهورية مصر العربية</w:t>
            </w:r>
          </w:p>
        </w:tc>
      </w:tr>
      <w:tr w:rsidR="001D5741" w:rsidRPr="00E64ED8" w:rsidTr="004E41D0">
        <w:tc>
          <w:tcPr>
            <w:tcW w:w="1468" w:type="dxa"/>
          </w:tcPr>
          <w:p w:rsidR="001D5741" w:rsidRPr="00E64ED8" w:rsidRDefault="001D5741">
            <w:pPr>
              <w:tabs>
                <w:tab w:val="left" w:pos="1932"/>
              </w:tabs>
              <w:bidi/>
              <w:rPr>
                <w:rFonts w:ascii="Arabic Typesetting" w:hAnsi="Arabic Typesetting" w:cs="Arabic Typesetting"/>
                <w:color w:val="000000"/>
                <w:sz w:val="36"/>
                <w:szCs w:val="36"/>
              </w:rPr>
            </w:pPr>
            <w:r w:rsidRPr="00E64ED8">
              <w:rPr>
                <w:rFonts w:ascii="Arabic Typesetting" w:hAnsi="Arabic Typesetting" w:cs="Arabic Typesetting"/>
                <w:color w:val="000000"/>
                <w:sz w:val="36"/>
                <w:szCs w:val="36"/>
                <w:rtl/>
              </w:rPr>
              <w:t>المؤهلات العلمية</w:t>
            </w:r>
            <w:r w:rsidRPr="00E64ED8">
              <w:rPr>
                <w:rFonts w:ascii="Arabic Typesetting" w:hAnsi="Arabic Typesetting" w:cs="Arabic Typesetting"/>
                <w:color w:val="000000"/>
                <w:sz w:val="36"/>
                <w:szCs w:val="36"/>
                <w:rtl/>
              </w:rPr>
              <w:tab/>
            </w:r>
          </w:p>
        </w:tc>
        <w:tc>
          <w:tcPr>
            <w:tcW w:w="7054" w:type="dxa"/>
          </w:tcPr>
          <w:p w:rsidR="001D5741" w:rsidRPr="00E64ED8" w:rsidRDefault="001D5741" w:rsidP="009B4F1A">
            <w:pPr>
              <w:pStyle w:val="ListParagraph"/>
              <w:numPr>
                <w:ilvl w:val="0"/>
                <w:numId w:val="13"/>
              </w:numPr>
              <w:bidi/>
              <w:jc w:val="both"/>
              <w:rPr>
                <w:rFonts w:ascii="Arabic Typesetting" w:hAnsi="Arabic Typesetting" w:cs="Arabic Typesetting"/>
                <w:color w:val="000000"/>
                <w:sz w:val="36"/>
                <w:szCs w:val="36"/>
              </w:rPr>
            </w:pPr>
            <w:r w:rsidRPr="00E64ED8">
              <w:rPr>
                <w:rFonts w:ascii="Arabic Typesetting" w:hAnsi="Arabic Typesetting" w:cs="Arabic Typesetting"/>
                <w:color w:val="000000"/>
                <w:sz w:val="36"/>
                <w:szCs w:val="36"/>
                <w:rtl/>
              </w:rPr>
              <w:t xml:space="preserve">1996 </w:t>
            </w:r>
            <w:r w:rsidRPr="00E64ED8">
              <w:rPr>
                <w:rFonts w:ascii="Arabic Typesetting" w:hAnsi="Arabic Typesetting" w:cs="Arabic Typesetting"/>
                <w:b/>
                <w:bCs/>
                <w:color w:val="000000"/>
                <w:sz w:val="36"/>
                <w:szCs w:val="36"/>
                <w:u w:val="single"/>
                <w:rtl/>
              </w:rPr>
              <w:t>الدكتوراه في الآداب</w:t>
            </w:r>
            <w:r w:rsidRPr="00E64ED8">
              <w:rPr>
                <w:rFonts w:ascii="Arabic Typesetting" w:hAnsi="Arabic Typesetting" w:cs="Arabic Typesetting"/>
                <w:color w:val="000000"/>
                <w:sz w:val="36"/>
                <w:szCs w:val="36"/>
                <w:rtl/>
              </w:rPr>
              <w:t>، في موضوع "</w:t>
            </w:r>
            <w:r w:rsidRPr="00E64ED8">
              <w:rPr>
                <w:rFonts w:ascii="Arabic Typesetting" w:hAnsi="Arabic Typesetting" w:cs="Arabic Typesetting"/>
                <w:b/>
                <w:bCs/>
                <w:color w:val="000000"/>
                <w:sz w:val="36"/>
                <w:szCs w:val="36"/>
                <w:rtl/>
              </w:rPr>
              <w:t>تداخل الأنواع في الق</w:t>
            </w:r>
            <w:r w:rsidR="009B4F1A" w:rsidRPr="00E64ED8">
              <w:rPr>
                <w:rFonts w:ascii="Arabic Typesetting" w:hAnsi="Arabic Typesetting" w:cs="Arabic Typesetting"/>
                <w:b/>
                <w:bCs/>
                <w:color w:val="000000"/>
                <w:sz w:val="36"/>
                <w:szCs w:val="36"/>
                <w:rtl/>
              </w:rPr>
              <w:t>صة المصرية القصيرة</w:t>
            </w:r>
            <w:r w:rsidR="009B4F1A" w:rsidRPr="00E64ED8">
              <w:rPr>
                <w:rFonts w:ascii="Arabic Typesetting" w:hAnsi="Arabic Typesetting" w:cs="Arabic Typesetting"/>
                <w:color w:val="000000"/>
                <w:sz w:val="36"/>
                <w:szCs w:val="36"/>
                <w:rtl/>
              </w:rPr>
              <w:t xml:space="preserve"> 1960-1990"، </w:t>
            </w:r>
            <w:r w:rsidRPr="00E64ED8">
              <w:rPr>
                <w:rFonts w:ascii="Arabic Typesetting" w:hAnsi="Arabic Typesetting" w:cs="Arabic Typesetting"/>
                <w:color w:val="000000"/>
                <w:sz w:val="36"/>
                <w:szCs w:val="36"/>
                <w:rtl/>
              </w:rPr>
              <w:t>إش</w:t>
            </w:r>
            <w:bookmarkStart w:id="0" w:name="_GoBack"/>
            <w:bookmarkEnd w:id="0"/>
            <w:r w:rsidRPr="00E64ED8">
              <w:rPr>
                <w:rFonts w:ascii="Arabic Typesetting" w:hAnsi="Arabic Typesetting" w:cs="Arabic Typesetting"/>
                <w:color w:val="000000"/>
                <w:sz w:val="36"/>
                <w:szCs w:val="36"/>
                <w:rtl/>
              </w:rPr>
              <w:t>راف</w:t>
            </w:r>
            <w:r w:rsidR="00E77484" w:rsidRPr="00E64ED8">
              <w:rPr>
                <w:rFonts w:ascii="Arabic Typesetting" w:hAnsi="Arabic Typesetting" w:cs="Arabic Typesetting"/>
                <w:color w:val="000000"/>
                <w:sz w:val="36"/>
                <w:szCs w:val="36"/>
                <w:rtl/>
              </w:rPr>
              <w:t xml:space="preserve"> </w:t>
            </w:r>
            <w:r w:rsidRPr="00E64ED8">
              <w:rPr>
                <w:rFonts w:ascii="Arabic Typesetting" w:hAnsi="Arabic Typesetting" w:cs="Arabic Typesetting"/>
                <w:color w:val="000000"/>
                <w:sz w:val="36"/>
                <w:szCs w:val="36"/>
                <w:rtl/>
              </w:rPr>
              <w:t>أ.د</w:t>
            </w:r>
            <w:r w:rsidR="00563ACF" w:rsidRPr="00E64ED8">
              <w:rPr>
                <w:rFonts w:ascii="Arabic Typesetting" w:hAnsi="Arabic Typesetting" w:cs="Arabic Typesetting"/>
                <w:color w:val="000000"/>
                <w:sz w:val="36"/>
                <w:szCs w:val="36"/>
                <w:rtl/>
              </w:rPr>
              <w:t>سهير القلماوي،</w:t>
            </w:r>
            <w:r w:rsidRPr="00E64ED8">
              <w:rPr>
                <w:rFonts w:ascii="Arabic Typesetting" w:hAnsi="Arabic Typesetting" w:cs="Arabic Typesetting"/>
                <w:color w:val="000000"/>
                <w:sz w:val="36"/>
                <w:szCs w:val="36"/>
                <w:rtl/>
              </w:rPr>
              <w:t xml:space="preserve"> </w:t>
            </w:r>
            <w:r w:rsidR="00563ACF" w:rsidRPr="00E64ED8">
              <w:rPr>
                <w:rFonts w:ascii="Arabic Typesetting" w:hAnsi="Arabic Typesetting" w:cs="Arabic Typesetting"/>
                <w:color w:val="000000"/>
                <w:sz w:val="36"/>
                <w:szCs w:val="36"/>
                <w:rtl/>
              </w:rPr>
              <w:t xml:space="preserve">وأ.د </w:t>
            </w:r>
            <w:r w:rsidRPr="00E64ED8">
              <w:rPr>
                <w:rFonts w:ascii="Arabic Typesetting" w:hAnsi="Arabic Typesetting" w:cs="Arabic Typesetting"/>
                <w:color w:val="000000"/>
                <w:sz w:val="36"/>
                <w:szCs w:val="36"/>
                <w:rtl/>
              </w:rPr>
              <w:t>سيد البحراوي، كلية الآداب- جامعة القاهرة، (بمرتبة الشرف الأولى)</w:t>
            </w:r>
            <w:r w:rsidRPr="00E64ED8">
              <w:rPr>
                <w:rFonts w:ascii="Arabic Typesetting" w:hAnsi="Arabic Typesetting" w:cs="Arabic Typesetting"/>
                <w:color w:val="000000"/>
                <w:sz w:val="36"/>
                <w:szCs w:val="36"/>
              </w:rPr>
              <w:t xml:space="preserve"> </w:t>
            </w:r>
          </w:p>
          <w:p w:rsidR="001D5741" w:rsidRPr="00E64ED8" w:rsidRDefault="001D5741" w:rsidP="009B4F1A">
            <w:pPr>
              <w:pStyle w:val="ListParagraph"/>
              <w:numPr>
                <w:ilvl w:val="0"/>
                <w:numId w:val="13"/>
              </w:numPr>
              <w:bidi/>
              <w:jc w:val="both"/>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1989 </w:t>
            </w:r>
            <w:r w:rsidRPr="00E64ED8">
              <w:rPr>
                <w:rFonts w:ascii="Arabic Typesetting" w:hAnsi="Arabic Typesetting" w:cs="Arabic Typesetting"/>
                <w:b/>
                <w:bCs/>
                <w:color w:val="000000"/>
                <w:sz w:val="36"/>
                <w:szCs w:val="36"/>
                <w:u w:val="single"/>
                <w:rtl/>
              </w:rPr>
              <w:t>الماجستير في الآداب</w:t>
            </w:r>
            <w:r w:rsidRPr="00E64ED8">
              <w:rPr>
                <w:rFonts w:ascii="Arabic Typesetting" w:hAnsi="Arabic Typesetting" w:cs="Arabic Typesetting"/>
                <w:color w:val="000000"/>
                <w:sz w:val="36"/>
                <w:szCs w:val="36"/>
                <w:rtl/>
              </w:rPr>
              <w:t>، في موضوع "</w:t>
            </w:r>
            <w:r w:rsidRPr="00E64ED8">
              <w:rPr>
                <w:rFonts w:ascii="Arabic Typesetting" w:hAnsi="Arabic Typesetting" w:cs="Arabic Typesetting"/>
                <w:b/>
                <w:bCs/>
                <w:color w:val="000000"/>
                <w:sz w:val="36"/>
                <w:szCs w:val="36"/>
                <w:rtl/>
              </w:rPr>
              <w:t>القصة القصيرة</w:t>
            </w:r>
            <w:r w:rsidR="009B4F1A" w:rsidRPr="00E64ED8">
              <w:rPr>
                <w:rFonts w:ascii="Arabic Typesetting" w:hAnsi="Arabic Typesetting" w:cs="Arabic Typesetting"/>
                <w:b/>
                <w:bCs/>
                <w:color w:val="000000"/>
                <w:sz w:val="36"/>
                <w:szCs w:val="36"/>
                <w:rtl/>
              </w:rPr>
              <w:t xml:space="preserve"> عند سعد مكاوي</w:t>
            </w:r>
            <w:r w:rsidR="009B4F1A" w:rsidRPr="00E64ED8">
              <w:rPr>
                <w:rFonts w:ascii="Arabic Typesetting" w:hAnsi="Arabic Typesetting" w:cs="Arabic Typesetting"/>
                <w:color w:val="000000"/>
                <w:sz w:val="36"/>
                <w:szCs w:val="36"/>
                <w:rtl/>
              </w:rPr>
              <w:t xml:space="preserve">"، </w:t>
            </w:r>
            <w:r w:rsidRPr="00E64ED8">
              <w:rPr>
                <w:rFonts w:ascii="Arabic Typesetting" w:hAnsi="Arabic Typesetting" w:cs="Arabic Typesetting"/>
                <w:color w:val="000000"/>
                <w:sz w:val="36"/>
                <w:szCs w:val="36"/>
                <w:rtl/>
              </w:rPr>
              <w:t>إشراف أ.د عبد المحسن طه بدر، د. سيد البحراوي، كلية الآداب- جامعة القاهرة،(بتقدير ممتاز)</w:t>
            </w:r>
          </w:p>
          <w:p w:rsidR="001D5741" w:rsidRPr="00E64ED8" w:rsidRDefault="001D5741" w:rsidP="009B4F1A">
            <w:pPr>
              <w:pStyle w:val="ListParagraph"/>
              <w:numPr>
                <w:ilvl w:val="0"/>
                <w:numId w:val="13"/>
              </w:numPr>
              <w:bidi/>
              <w:jc w:val="both"/>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1984 </w:t>
            </w:r>
            <w:r w:rsidRPr="00E64ED8">
              <w:rPr>
                <w:rFonts w:ascii="Arabic Typesetting" w:hAnsi="Arabic Typesetting" w:cs="Arabic Typesetting"/>
                <w:b/>
                <w:bCs/>
                <w:color w:val="000000"/>
                <w:sz w:val="36"/>
                <w:szCs w:val="36"/>
                <w:u w:val="single"/>
                <w:rtl/>
              </w:rPr>
              <w:t>الليسانس الممتازة في اللغة العربية وآدابها</w:t>
            </w:r>
            <w:r w:rsidRPr="00E64ED8">
              <w:rPr>
                <w:rFonts w:ascii="Arabic Typesetting" w:hAnsi="Arabic Typesetting" w:cs="Arabic Typesetting"/>
                <w:color w:val="000000"/>
                <w:sz w:val="36"/>
                <w:szCs w:val="36"/>
                <w:rtl/>
              </w:rPr>
              <w:t>، كلية الآداب- جامعة القاهرة.(بتقدير جيد جدًّا)</w:t>
            </w:r>
          </w:p>
          <w:p w:rsidR="001D5741" w:rsidRPr="00E64ED8" w:rsidRDefault="001D5741" w:rsidP="007955E2">
            <w:pPr>
              <w:bidi/>
              <w:jc w:val="both"/>
              <w:rPr>
                <w:rFonts w:ascii="Arabic Typesetting" w:hAnsi="Arabic Typesetting" w:cs="Arabic Typesetting"/>
                <w:color w:val="000000"/>
                <w:sz w:val="36"/>
                <w:szCs w:val="36"/>
                <w:lang w:bidi="ar-EG"/>
              </w:rPr>
            </w:pPr>
          </w:p>
        </w:tc>
      </w:tr>
      <w:tr w:rsidR="001D5741" w:rsidRPr="00E64ED8" w:rsidTr="004E41D0">
        <w:tc>
          <w:tcPr>
            <w:tcW w:w="8522" w:type="dxa"/>
            <w:gridSpan w:val="2"/>
          </w:tcPr>
          <w:p w:rsidR="005254C5" w:rsidRDefault="00351C07" w:rsidP="009259D4">
            <w:pPr>
              <w:bidi/>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تليفون المنزل:  38368450</w:t>
            </w:r>
          </w:p>
          <w:p w:rsidR="00351C07" w:rsidRDefault="00351C07" w:rsidP="00351C07">
            <w:pPr>
              <w:bidi/>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المحمول:        01289855507</w:t>
            </w:r>
          </w:p>
          <w:p w:rsidR="00F810FB" w:rsidRDefault="00F810FB" w:rsidP="00F810FB">
            <w:pPr>
              <w:bidi/>
              <w:rPr>
                <w:rFonts w:ascii="Arabic Typesetting" w:hAnsi="Arabic Typesetting" w:cs="Arabic Typesetting"/>
                <w:b/>
                <w:bCs/>
                <w:color w:val="000000"/>
                <w:sz w:val="36"/>
                <w:szCs w:val="36"/>
              </w:rPr>
            </w:pPr>
            <w:r>
              <w:rPr>
                <w:rFonts w:ascii="Arabic Typesetting" w:hAnsi="Arabic Typesetting" w:cs="Arabic Typesetting" w:hint="cs"/>
                <w:b/>
                <w:bCs/>
                <w:color w:val="000000"/>
                <w:sz w:val="36"/>
                <w:szCs w:val="36"/>
                <w:rtl/>
              </w:rPr>
              <w:t xml:space="preserve">البريد الإلكتروني:       </w:t>
            </w:r>
            <w:r>
              <w:rPr>
                <w:rFonts w:ascii="Arabic Typesetting" w:hAnsi="Arabic Typesetting" w:cs="Arabic Typesetting"/>
                <w:b/>
                <w:bCs/>
                <w:color w:val="000000"/>
                <w:sz w:val="36"/>
                <w:szCs w:val="36"/>
              </w:rPr>
              <w:t>abou.el.khier62@gmail.com</w:t>
            </w:r>
          </w:p>
          <w:p w:rsidR="00FE6ACD" w:rsidRPr="00F810FB" w:rsidRDefault="00FE6ACD" w:rsidP="00FE6ACD">
            <w:pPr>
              <w:bidi/>
              <w:rPr>
                <w:rFonts w:ascii="Arabic Typesetting" w:hAnsi="Arabic Typesetting" w:cs="Arabic Typesetting"/>
                <w:b/>
                <w:bCs/>
                <w:color w:val="000000"/>
                <w:sz w:val="36"/>
                <w:szCs w:val="36"/>
                <w:rtl/>
                <w:lang w:bidi="ar-EG"/>
              </w:rPr>
            </w:pPr>
          </w:p>
          <w:p w:rsidR="00FE6ACD" w:rsidRDefault="00FE6ACD" w:rsidP="00FE6ACD">
            <w:pPr>
              <w:bidi/>
              <w:rPr>
                <w:rFonts w:ascii="Arabic Typesetting" w:hAnsi="Arabic Typesetting" w:cs="Arabic Typesetting"/>
                <w:b/>
                <w:bCs/>
                <w:color w:val="000000"/>
                <w:sz w:val="36"/>
                <w:szCs w:val="36"/>
                <w:rtl/>
              </w:rPr>
            </w:pPr>
          </w:p>
          <w:p w:rsidR="00FE6ACD" w:rsidRPr="00E64ED8" w:rsidRDefault="00FE6ACD" w:rsidP="00FE6ACD">
            <w:pPr>
              <w:bidi/>
              <w:rPr>
                <w:rFonts w:ascii="Arabic Typesetting" w:hAnsi="Arabic Typesetting" w:cs="Arabic Typesetting"/>
                <w:b/>
                <w:bCs/>
                <w:color w:val="000000"/>
                <w:sz w:val="36"/>
                <w:szCs w:val="36"/>
                <w:rtl/>
              </w:rPr>
            </w:pPr>
          </w:p>
          <w:p w:rsidR="00FE6ACD" w:rsidRPr="00FE6ACD" w:rsidRDefault="00351C07" w:rsidP="00C74FE6">
            <w:pPr>
              <w:bidi/>
              <w:rPr>
                <w:rFonts w:ascii="Arabic Typesetting" w:hAnsi="Arabic Typesetting" w:cs="Arabic Typesetting"/>
                <w:color w:val="000000"/>
                <w:sz w:val="40"/>
                <w:szCs w:val="40"/>
                <w:rtl/>
              </w:rPr>
            </w:pPr>
            <w:r>
              <w:rPr>
                <w:rFonts w:ascii="Arabic Typesetting" w:hAnsi="Arabic Typesetting" w:cs="Arabic Typesetting" w:hint="cs"/>
                <w:color w:val="000000"/>
                <w:sz w:val="40"/>
                <w:szCs w:val="40"/>
                <w:rtl/>
              </w:rPr>
              <w:t>و</w:t>
            </w:r>
            <w:r w:rsidR="00FE6ACD" w:rsidRPr="00FE6ACD">
              <w:rPr>
                <w:rFonts w:ascii="Arabic Typesetting" w:hAnsi="Arabic Typesetting" w:cs="Arabic Typesetting" w:hint="cs"/>
                <w:color w:val="000000"/>
                <w:sz w:val="40"/>
                <w:szCs w:val="40"/>
                <w:rtl/>
              </w:rPr>
              <w:t xml:space="preserve">يمكن إيجاز </w:t>
            </w:r>
            <w:r w:rsidR="00FE6ACD" w:rsidRPr="00C81458">
              <w:rPr>
                <w:rFonts w:ascii="Arabic Typesetting" w:hAnsi="Arabic Typesetting" w:cs="Arabic Typesetting" w:hint="cs"/>
                <w:b/>
                <w:bCs/>
                <w:color w:val="000000"/>
                <w:sz w:val="40"/>
                <w:szCs w:val="40"/>
                <w:u w:val="single"/>
                <w:rtl/>
              </w:rPr>
              <w:t>الخبرات الأساسية</w:t>
            </w:r>
            <w:r w:rsidR="008B4094">
              <w:rPr>
                <w:rFonts w:ascii="Arabic Typesetting" w:hAnsi="Arabic Typesetting" w:cs="Arabic Typesetting" w:hint="cs"/>
                <w:b/>
                <w:bCs/>
                <w:color w:val="000000"/>
                <w:sz w:val="40"/>
                <w:szCs w:val="40"/>
                <w:u w:val="single"/>
                <w:rtl/>
              </w:rPr>
              <w:t xml:space="preserve"> في مجالات</w:t>
            </w:r>
            <w:r w:rsidR="00C74FE6">
              <w:rPr>
                <w:rFonts w:ascii="Arabic Typesetting" w:hAnsi="Arabic Typesetting" w:cs="Arabic Typesetting" w:hint="cs"/>
                <w:b/>
                <w:bCs/>
                <w:color w:val="000000"/>
                <w:sz w:val="40"/>
                <w:szCs w:val="40"/>
                <w:u w:val="single"/>
                <w:rtl/>
              </w:rPr>
              <w:t xml:space="preserve"> التدريس</w:t>
            </w:r>
            <w:r w:rsidR="008B4094">
              <w:rPr>
                <w:rFonts w:ascii="Arabic Typesetting" w:hAnsi="Arabic Typesetting" w:cs="Arabic Typesetting" w:hint="cs"/>
                <w:b/>
                <w:bCs/>
                <w:color w:val="000000"/>
                <w:sz w:val="40"/>
                <w:szCs w:val="40"/>
                <w:u w:val="single"/>
                <w:rtl/>
              </w:rPr>
              <w:t xml:space="preserve"> </w:t>
            </w:r>
            <w:r w:rsidR="00C74FE6">
              <w:rPr>
                <w:rFonts w:ascii="Arabic Typesetting" w:hAnsi="Arabic Typesetting" w:cs="Arabic Typesetting" w:hint="cs"/>
                <w:b/>
                <w:bCs/>
                <w:color w:val="000000"/>
                <w:sz w:val="40"/>
                <w:szCs w:val="40"/>
                <w:u w:val="single"/>
                <w:rtl/>
              </w:rPr>
              <w:t>و</w:t>
            </w:r>
            <w:r w:rsidR="008B4094">
              <w:rPr>
                <w:rFonts w:ascii="Arabic Typesetting" w:hAnsi="Arabic Typesetting" w:cs="Arabic Typesetting" w:hint="cs"/>
                <w:b/>
                <w:bCs/>
                <w:color w:val="000000"/>
                <w:sz w:val="40"/>
                <w:szCs w:val="40"/>
                <w:u w:val="single"/>
                <w:rtl/>
              </w:rPr>
              <w:t>البحث والترجمة والإدارة</w:t>
            </w:r>
            <w:r w:rsidR="00C74FE6">
              <w:rPr>
                <w:rFonts w:ascii="Arabic Typesetting" w:hAnsi="Arabic Typesetting" w:cs="Arabic Typesetting" w:hint="cs"/>
                <w:color w:val="000000"/>
                <w:sz w:val="40"/>
                <w:szCs w:val="40"/>
                <w:rtl/>
              </w:rPr>
              <w:t>، بالإشارة إلى الإسهامات المتعددة</w:t>
            </w:r>
            <w:r w:rsidR="00901115" w:rsidRPr="00FE6ACD">
              <w:rPr>
                <w:rFonts w:ascii="Arabic Typesetting" w:hAnsi="Arabic Typesetting" w:cs="Arabic Typesetting"/>
                <w:color w:val="000000"/>
                <w:sz w:val="40"/>
                <w:szCs w:val="40"/>
                <w:rtl/>
              </w:rPr>
              <w:t xml:space="preserve"> في</w:t>
            </w:r>
            <w:r w:rsidR="00FE6ACD" w:rsidRPr="00FE6ACD">
              <w:rPr>
                <w:rFonts w:ascii="Arabic Typesetting" w:hAnsi="Arabic Typesetting" w:cs="Arabic Typesetting" w:hint="cs"/>
                <w:color w:val="000000"/>
                <w:sz w:val="40"/>
                <w:szCs w:val="40"/>
                <w:rtl/>
              </w:rPr>
              <w:t>:</w:t>
            </w:r>
          </w:p>
          <w:p w:rsidR="00FE6ACD" w:rsidRPr="00FE6ACD" w:rsidRDefault="00FE6ACD" w:rsidP="00FE6ACD">
            <w:pPr>
              <w:bidi/>
              <w:rPr>
                <w:rFonts w:ascii="Arabic Typesetting" w:hAnsi="Arabic Typesetting" w:cs="Arabic Typesetting"/>
                <w:color w:val="000000"/>
                <w:sz w:val="40"/>
                <w:szCs w:val="40"/>
                <w:rtl/>
              </w:rPr>
            </w:pPr>
          </w:p>
          <w:p w:rsidR="00FE6ACD" w:rsidRPr="00FE6ACD" w:rsidRDefault="00FE6ACD" w:rsidP="00FE6ACD">
            <w:pPr>
              <w:pStyle w:val="ListParagraph"/>
              <w:bidi/>
              <w:rPr>
                <w:rFonts w:ascii="Arabic Typesetting" w:hAnsi="Arabic Typesetting" w:cs="Arabic Typesetting"/>
                <w:color w:val="000000"/>
                <w:sz w:val="40"/>
                <w:szCs w:val="40"/>
              </w:rPr>
            </w:pPr>
            <w:r w:rsidRPr="00FE6ACD">
              <w:rPr>
                <w:rFonts w:ascii="Arabic Typesetting" w:hAnsi="Arabic Typesetting" w:cs="Arabic Typesetting" w:hint="cs"/>
                <w:color w:val="000000"/>
                <w:sz w:val="40"/>
                <w:szCs w:val="40"/>
                <w:rtl/>
              </w:rPr>
              <w:t xml:space="preserve">أولاً: </w:t>
            </w:r>
            <w:r w:rsidRPr="00FE6ACD">
              <w:rPr>
                <w:rFonts w:ascii="Arabic Typesetting" w:hAnsi="Arabic Typesetting" w:cs="Arabic Typesetting"/>
                <w:b/>
                <w:bCs/>
                <w:color w:val="000000"/>
                <w:sz w:val="40"/>
                <w:szCs w:val="40"/>
                <w:rtl/>
              </w:rPr>
              <w:t xml:space="preserve"> الجامعة</w:t>
            </w:r>
          </w:p>
          <w:p w:rsidR="00FE6ACD" w:rsidRPr="00FE6ACD" w:rsidRDefault="00FE6ACD" w:rsidP="00FE6ACD">
            <w:pPr>
              <w:pStyle w:val="ListParagraph"/>
              <w:bidi/>
              <w:rPr>
                <w:rFonts w:ascii="Arabic Typesetting" w:hAnsi="Arabic Typesetting" w:cs="Arabic Typesetting"/>
                <w:color w:val="000000"/>
                <w:sz w:val="40"/>
                <w:szCs w:val="40"/>
              </w:rPr>
            </w:pPr>
            <w:r w:rsidRPr="00FE6ACD">
              <w:rPr>
                <w:rFonts w:ascii="Arabic Typesetting" w:hAnsi="Arabic Typesetting" w:cs="Arabic Typesetting" w:hint="cs"/>
                <w:color w:val="000000"/>
                <w:sz w:val="40"/>
                <w:szCs w:val="40"/>
                <w:rtl/>
              </w:rPr>
              <w:t>ثانيًا:</w:t>
            </w:r>
            <w:r w:rsidR="00901115" w:rsidRPr="00FE6ACD">
              <w:rPr>
                <w:rFonts w:ascii="Arabic Typesetting" w:hAnsi="Arabic Typesetting" w:cs="Arabic Typesetting"/>
                <w:color w:val="000000"/>
                <w:sz w:val="40"/>
                <w:szCs w:val="40"/>
                <w:rtl/>
              </w:rPr>
              <w:t xml:space="preserve"> </w:t>
            </w:r>
            <w:r w:rsidRPr="00FE6ACD">
              <w:rPr>
                <w:rFonts w:ascii="Arabic Typesetting" w:hAnsi="Arabic Typesetting" w:cs="Arabic Typesetting"/>
                <w:b/>
                <w:bCs/>
                <w:color w:val="000000"/>
                <w:sz w:val="40"/>
                <w:szCs w:val="40"/>
                <w:rtl/>
              </w:rPr>
              <w:t>المركز القومي للترجمة</w:t>
            </w:r>
          </w:p>
          <w:p w:rsidR="00901115" w:rsidRPr="00FE6ACD" w:rsidRDefault="00FE6ACD" w:rsidP="00FE6ACD">
            <w:pPr>
              <w:pStyle w:val="ListParagraph"/>
              <w:bidi/>
              <w:rPr>
                <w:rFonts w:ascii="Arabic Typesetting" w:hAnsi="Arabic Typesetting" w:cs="Arabic Typesetting"/>
                <w:color w:val="000000"/>
                <w:sz w:val="40"/>
                <w:szCs w:val="40"/>
                <w:rtl/>
              </w:rPr>
            </w:pPr>
            <w:r w:rsidRPr="00FE6ACD">
              <w:rPr>
                <w:rFonts w:ascii="Arabic Typesetting" w:hAnsi="Arabic Typesetting" w:cs="Arabic Typesetting" w:hint="cs"/>
                <w:color w:val="000000"/>
                <w:sz w:val="40"/>
                <w:szCs w:val="40"/>
                <w:rtl/>
              </w:rPr>
              <w:t>ثالثًا:</w:t>
            </w:r>
            <w:r w:rsidRPr="00FE6ACD">
              <w:rPr>
                <w:rFonts w:ascii="Arabic Typesetting" w:hAnsi="Arabic Typesetting" w:cs="Arabic Typesetting"/>
                <w:color w:val="000000"/>
                <w:sz w:val="40"/>
                <w:szCs w:val="40"/>
                <w:rtl/>
              </w:rPr>
              <w:t xml:space="preserve"> </w:t>
            </w:r>
            <w:r w:rsidR="00901115" w:rsidRPr="00FE6ACD">
              <w:rPr>
                <w:rFonts w:ascii="Arabic Typesetting" w:hAnsi="Arabic Typesetting" w:cs="Arabic Typesetting"/>
                <w:b/>
                <w:bCs/>
                <w:color w:val="000000"/>
                <w:sz w:val="40"/>
                <w:szCs w:val="40"/>
                <w:rtl/>
              </w:rPr>
              <w:t>الحياة</w:t>
            </w:r>
            <w:r w:rsidR="00BF4313" w:rsidRPr="00FE6ACD">
              <w:rPr>
                <w:rFonts w:ascii="Arabic Typesetting" w:hAnsi="Arabic Typesetting" w:cs="Arabic Typesetting"/>
                <w:b/>
                <w:bCs/>
                <w:color w:val="000000"/>
                <w:sz w:val="40"/>
                <w:szCs w:val="40"/>
                <w:rtl/>
              </w:rPr>
              <w:t xml:space="preserve"> الثقافية</w:t>
            </w:r>
            <w:r w:rsidR="00901115" w:rsidRPr="00FE6ACD">
              <w:rPr>
                <w:rFonts w:ascii="Arabic Typesetting" w:hAnsi="Arabic Typesetting" w:cs="Arabic Typesetting"/>
                <w:b/>
                <w:bCs/>
                <w:color w:val="000000"/>
                <w:sz w:val="40"/>
                <w:szCs w:val="40"/>
                <w:rtl/>
              </w:rPr>
              <w:t xml:space="preserve"> العامة</w:t>
            </w:r>
            <w:r w:rsidR="00901115" w:rsidRPr="00FE6ACD">
              <w:rPr>
                <w:rFonts w:ascii="Arabic Typesetting" w:hAnsi="Arabic Typesetting" w:cs="Arabic Typesetting"/>
                <w:color w:val="000000"/>
                <w:sz w:val="40"/>
                <w:szCs w:val="40"/>
                <w:rtl/>
              </w:rPr>
              <w:t>.</w:t>
            </w:r>
          </w:p>
          <w:p w:rsidR="0079625B" w:rsidRDefault="0079625B" w:rsidP="0079625B">
            <w:pPr>
              <w:bidi/>
              <w:rPr>
                <w:rFonts w:ascii="Arabic Typesetting" w:hAnsi="Arabic Typesetting" w:cs="Arabic Typesetting"/>
                <w:b/>
                <w:bCs/>
                <w:color w:val="000000"/>
                <w:sz w:val="36"/>
                <w:szCs w:val="36"/>
                <w:rtl/>
              </w:rPr>
            </w:pPr>
          </w:p>
          <w:p w:rsidR="006E200E" w:rsidRDefault="006E200E" w:rsidP="006E200E">
            <w:pPr>
              <w:bidi/>
              <w:rPr>
                <w:rFonts w:ascii="Arabic Typesetting" w:hAnsi="Arabic Typesetting" w:cs="Arabic Typesetting"/>
                <w:b/>
                <w:bCs/>
                <w:color w:val="000000"/>
                <w:sz w:val="36"/>
                <w:szCs w:val="36"/>
                <w:rtl/>
              </w:rPr>
            </w:pPr>
          </w:p>
          <w:p w:rsidR="006E200E" w:rsidRPr="00E64ED8" w:rsidRDefault="006E200E" w:rsidP="006E200E">
            <w:pPr>
              <w:bidi/>
              <w:rPr>
                <w:rFonts w:ascii="Arabic Typesetting" w:hAnsi="Arabic Typesetting" w:cs="Arabic Typesetting"/>
                <w:b/>
                <w:bCs/>
                <w:color w:val="000000"/>
                <w:sz w:val="36"/>
                <w:szCs w:val="36"/>
                <w:lang w:bidi="ar-EG"/>
              </w:rPr>
            </w:pPr>
          </w:p>
          <w:p w:rsidR="001D5741" w:rsidRPr="006E200E" w:rsidRDefault="00B362C4" w:rsidP="0079625B">
            <w:pPr>
              <w:pStyle w:val="ListParagraph"/>
              <w:numPr>
                <w:ilvl w:val="0"/>
                <w:numId w:val="1"/>
              </w:numPr>
              <w:bidi/>
              <w:rPr>
                <w:rFonts w:ascii="Arabic Typesetting" w:hAnsi="Arabic Typesetting" w:cs="Arabic Typesetting"/>
                <w:b/>
                <w:bCs/>
                <w:color w:val="000000"/>
                <w:sz w:val="40"/>
                <w:szCs w:val="40"/>
                <w:u w:val="single"/>
              </w:rPr>
            </w:pPr>
            <w:r w:rsidRPr="006E200E">
              <w:rPr>
                <w:rFonts w:ascii="Arabic Typesetting" w:hAnsi="Arabic Typesetting" w:cs="Arabic Typesetting"/>
                <w:b/>
                <w:bCs/>
                <w:color w:val="000000"/>
                <w:sz w:val="40"/>
                <w:szCs w:val="40"/>
                <w:u w:val="single"/>
                <w:rtl/>
              </w:rPr>
              <w:t xml:space="preserve">أوّلاً: </w:t>
            </w:r>
            <w:r w:rsidR="00901115" w:rsidRPr="006E200E">
              <w:rPr>
                <w:rFonts w:ascii="Arabic Typesetting" w:hAnsi="Arabic Typesetting" w:cs="Arabic Typesetting"/>
                <w:b/>
                <w:bCs/>
                <w:color w:val="000000"/>
                <w:sz w:val="40"/>
                <w:szCs w:val="40"/>
                <w:u w:val="single"/>
                <w:rtl/>
              </w:rPr>
              <w:t>في الجامعة</w:t>
            </w:r>
            <w:r w:rsidR="0079625B" w:rsidRPr="006E200E">
              <w:rPr>
                <w:rFonts w:ascii="Arabic Typesetting" w:hAnsi="Arabic Typesetting" w:cs="Arabic Typesetting"/>
                <w:b/>
                <w:bCs/>
                <w:color w:val="000000"/>
                <w:sz w:val="40"/>
                <w:szCs w:val="40"/>
                <w:u w:val="single"/>
                <w:rtl/>
              </w:rPr>
              <w:t>:</w:t>
            </w:r>
          </w:p>
          <w:p w:rsidR="00D14A6B" w:rsidRPr="00E64ED8" w:rsidRDefault="00D14A6B" w:rsidP="00D14A6B">
            <w:pPr>
              <w:pStyle w:val="ListParagraph"/>
              <w:numPr>
                <w:ilvl w:val="0"/>
                <w:numId w:val="15"/>
              </w:numPr>
              <w:bidi/>
              <w:jc w:val="lowKashida"/>
              <w:rPr>
                <w:rFonts w:ascii="Arabic Typesetting" w:hAnsi="Arabic Typesetting" w:cs="Arabic Typesetting"/>
                <w:b/>
                <w:bCs/>
                <w:color w:val="000000"/>
                <w:sz w:val="36"/>
                <w:szCs w:val="36"/>
                <w:rtl/>
                <w:lang w:bidi="ar-EG"/>
              </w:rPr>
            </w:pPr>
            <w:r w:rsidRPr="00E64ED8">
              <w:rPr>
                <w:rFonts w:ascii="Arabic Typesetting" w:hAnsi="Arabic Typesetting" w:cs="Arabic Typesetting"/>
                <w:b/>
                <w:bCs/>
                <w:color w:val="000000"/>
                <w:sz w:val="36"/>
                <w:szCs w:val="36"/>
                <w:rtl/>
              </w:rPr>
              <w:t>التدريس</w:t>
            </w:r>
          </w:p>
          <w:p w:rsidR="00D14A6B" w:rsidRPr="00E64ED8" w:rsidRDefault="00D14A6B" w:rsidP="00D14A6B">
            <w:pPr>
              <w:numPr>
                <w:ilvl w:val="0"/>
                <w:numId w:val="1"/>
              </w:numPr>
              <w:bidi/>
              <w:jc w:val="lowKashida"/>
              <w:rPr>
                <w:rFonts w:ascii="Arabic Typesetting" w:hAnsi="Arabic Typesetting" w:cs="Arabic Typesetting"/>
                <w:color w:val="000000"/>
                <w:sz w:val="36"/>
                <w:szCs w:val="36"/>
              </w:rPr>
            </w:pPr>
            <w:r w:rsidRPr="00E64ED8">
              <w:rPr>
                <w:rFonts w:ascii="Arabic Typesetting" w:hAnsi="Arabic Typesetting" w:cs="Arabic Typesetting"/>
                <w:color w:val="000000"/>
                <w:sz w:val="36"/>
                <w:szCs w:val="36"/>
                <w:rtl/>
              </w:rPr>
              <w:t>التدريس بقسم اللغة العربية– كلية الآداب – جامعة القاهرة. (معظم المقررات لطلاب الليسانس وطلاب الدراسات العليا: مثل الشعر العربي الحديث، والقصة القصيرة، والرواية، والنقد، والمسرح، والأدب المقارن، وتحليل النصوص، وغيرها)</w:t>
            </w:r>
          </w:p>
          <w:p w:rsidR="00D14A6B" w:rsidRPr="00E64ED8" w:rsidRDefault="00D14A6B" w:rsidP="00D14A6B">
            <w:pPr>
              <w:numPr>
                <w:ilvl w:val="0"/>
                <w:numId w:val="1"/>
              </w:numPr>
              <w:bidi/>
              <w:jc w:val="lowKashida"/>
              <w:rPr>
                <w:rFonts w:ascii="Arabic Typesetting" w:hAnsi="Arabic Typesetting" w:cs="Arabic Typesetting"/>
                <w:color w:val="000000"/>
                <w:sz w:val="36"/>
                <w:szCs w:val="36"/>
              </w:rPr>
            </w:pPr>
            <w:r w:rsidRPr="00E64ED8">
              <w:rPr>
                <w:rFonts w:ascii="Arabic Typesetting" w:hAnsi="Arabic Typesetting" w:cs="Arabic Typesetting"/>
                <w:color w:val="000000"/>
                <w:sz w:val="36"/>
                <w:szCs w:val="36"/>
                <w:rtl/>
              </w:rPr>
              <w:t xml:space="preserve">تدريس مقررات بقسم الدراسات العربية والإسلامية </w:t>
            </w:r>
            <w:r w:rsidRPr="00767619">
              <w:rPr>
                <w:rFonts w:ascii="Arabic Typesetting" w:hAnsi="Arabic Typesetting" w:cs="Arabic Typesetting"/>
                <w:b/>
                <w:bCs/>
                <w:color w:val="000000"/>
                <w:sz w:val="36"/>
                <w:szCs w:val="36"/>
                <w:u w:val="single"/>
                <w:rtl/>
              </w:rPr>
              <w:t>بالجامعة الأمريكية بالقاهرة</w:t>
            </w:r>
            <w:r w:rsidRPr="00E64ED8">
              <w:rPr>
                <w:rFonts w:ascii="Arabic Typesetting" w:hAnsi="Arabic Typesetting" w:cs="Arabic Typesetting"/>
                <w:color w:val="000000"/>
                <w:sz w:val="36"/>
                <w:szCs w:val="36"/>
                <w:rtl/>
              </w:rPr>
              <w:t>، مثل:</w:t>
            </w:r>
          </w:p>
          <w:p w:rsidR="00D14A6B" w:rsidRPr="00E64ED8" w:rsidRDefault="00D14A6B" w:rsidP="00D14A6B">
            <w:pPr>
              <w:numPr>
                <w:ilvl w:val="0"/>
                <w:numId w:val="10"/>
              </w:numPr>
              <w:bidi/>
              <w:jc w:val="lowKashida"/>
              <w:rPr>
                <w:rStyle w:val="email"/>
                <w:rFonts w:ascii="Arabic Typesetting" w:hAnsi="Arabic Typesetting" w:cs="Arabic Typesetting"/>
                <w:color w:val="000000"/>
                <w:sz w:val="36"/>
                <w:szCs w:val="36"/>
              </w:rPr>
            </w:pPr>
            <w:r w:rsidRPr="00E64ED8">
              <w:rPr>
                <w:rStyle w:val="email"/>
                <w:rFonts w:ascii="Arabic Typesetting" w:hAnsi="Arabic Typesetting" w:cs="Arabic Typesetting"/>
                <w:color w:val="343434"/>
                <w:sz w:val="36"/>
                <w:szCs w:val="36"/>
              </w:rPr>
              <w:t>Folk and colloquial literature</w:t>
            </w:r>
            <w:r w:rsidRPr="00E64ED8">
              <w:rPr>
                <w:rStyle w:val="email"/>
                <w:rFonts w:ascii="Arabic Typesetting" w:hAnsi="Arabic Typesetting" w:cs="Arabic Typesetting"/>
                <w:color w:val="343434"/>
                <w:sz w:val="36"/>
                <w:szCs w:val="36"/>
                <w:rtl/>
                <w:lang w:bidi="ar-EG"/>
              </w:rPr>
              <w:t xml:space="preserve">  </w:t>
            </w:r>
            <w:r w:rsidRPr="00E64ED8">
              <w:rPr>
                <w:rStyle w:val="email"/>
                <w:rFonts w:ascii="Arabic Typesetting" w:hAnsi="Arabic Typesetting" w:cs="Arabic Typesetting"/>
                <w:b/>
                <w:bCs/>
                <w:color w:val="343434"/>
                <w:sz w:val="36"/>
                <w:szCs w:val="36"/>
                <w:rtl/>
                <w:lang w:bidi="ar-EG"/>
              </w:rPr>
              <w:t>الأدب الشعبي والعامي</w:t>
            </w:r>
          </w:p>
          <w:p w:rsidR="00D14A6B" w:rsidRPr="00E64ED8" w:rsidRDefault="00D14A6B" w:rsidP="00D14A6B">
            <w:pPr>
              <w:numPr>
                <w:ilvl w:val="0"/>
                <w:numId w:val="10"/>
              </w:numPr>
              <w:bidi/>
              <w:jc w:val="lowKashida"/>
              <w:rPr>
                <w:rFonts w:ascii="Arabic Typesetting" w:hAnsi="Arabic Typesetting" w:cs="Arabic Typesetting"/>
                <w:color w:val="000000"/>
                <w:sz w:val="36"/>
                <w:szCs w:val="36"/>
              </w:rPr>
            </w:pPr>
            <w:r w:rsidRPr="00E64ED8">
              <w:rPr>
                <w:rStyle w:val="email"/>
                <w:rFonts w:ascii="Arabic Typesetting" w:hAnsi="Arabic Typesetting" w:cs="Arabic Typesetting"/>
                <w:color w:val="343434"/>
                <w:sz w:val="36"/>
                <w:szCs w:val="36"/>
              </w:rPr>
              <w:t>Modern Arabic Literature</w:t>
            </w:r>
            <w:r w:rsidRPr="00E64ED8">
              <w:rPr>
                <w:rStyle w:val="email"/>
                <w:rFonts w:ascii="Arabic Typesetting" w:hAnsi="Arabic Typesetting" w:cs="Arabic Typesetting"/>
                <w:color w:val="343434"/>
                <w:sz w:val="36"/>
                <w:szCs w:val="36"/>
                <w:rtl/>
                <w:lang w:bidi="ar-EG"/>
              </w:rPr>
              <w:t xml:space="preserve">  </w:t>
            </w:r>
            <w:r w:rsidRPr="00E64ED8">
              <w:rPr>
                <w:rFonts w:ascii="Arabic Typesetting" w:hAnsi="Arabic Typesetting" w:cs="Arabic Typesetting"/>
                <w:color w:val="000000"/>
                <w:sz w:val="36"/>
                <w:szCs w:val="36"/>
                <w:rtl/>
              </w:rPr>
              <w:t xml:space="preserve">      </w:t>
            </w:r>
            <w:r w:rsidRPr="00E64ED8">
              <w:rPr>
                <w:rFonts w:ascii="Arabic Typesetting" w:hAnsi="Arabic Typesetting" w:cs="Arabic Typesetting"/>
                <w:b/>
                <w:bCs/>
                <w:color w:val="000000"/>
                <w:sz w:val="36"/>
                <w:szCs w:val="36"/>
                <w:rtl/>
              </w:rPr>
              <w:t>الأدب العربي الحديث</w:t>
            </w:r>
          </w:p>
          <w:p w:rsidR="008E663E" w:rsidRDefault="00D14A6B" w:rsidP="008E663E">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  </w:t>
            </w:r>
            <w:r w:rsidR="005F65A9">
              <w:rPr>
                <w:rFonts w:ascii="Arabic Typesetting" w:hAnsi="Arabic Typesetting" w:cs="Arabic Typesetting" w:hint="cs"/>
                <w:color w:val="000000"/>
                <w:sz w:val="36"/>
                <w:szCs w:val="36"/>
                <w:rtl/>
              </w:rPr>
              <w:t>البحث و</w:t>
            </w:r>
            <w:r w:rsidRPr="00767619">
              <w:rPr>
                <w:rFonts w:ascii="Arabic Typesetting" w:hAnsi="Arabic Typesetting" w:cs="Arabic Typesetting"/>
                <w:b/>
                <w:bCs/>
                <w:color w:val="000000"/>
                <w:sz w:val="36"/>
                <w:szCs w:val="36"/>
                <w:u w:val="single"/>
                <w:rtl/>
              </w:rPr>
              <w:t xml:space="preserve">التدريس </w:t>
            </w:r>
            <w:r w:rsidRPr="00767619">
              <w:rPr>
                <w:rFonts w:ascii="Arabic Typesetting" w:hAnsi="Arabic Typesetting" w:cs="Arabic Typesetting"/>
                <w:color w:val="000000"/>
                <w:sz w:val="36"/>
                <w:szCs w:val="36"/>
                <w:u w:val="single"/>
                <w:rtl/>
              </w:rPr>
              <w:t xml:space="preserve">في قسم اللغة العربية – </w:t>
            </w:r>
            <w:r w:rsidRPr="00767619">
              <w:rPr>
                <w:rFonts w:ascii="Arabic Typesetting" w:hAnsi="Arabic Typesetting" w:cs="Arabic Typesetting"/>
                <w:b/>
                <w:bCs/>
                <w:color w:val="000000"/>
                <w:sz w:val="36"/>
                <w:szCs w:val="36"/>
                <w:u w:val="single"/>
                <w:rtl/>
              </w:rPr>
              <w:t>جامعة أوساكا للدراسات الأجنبية- اليابان</w:t>
            </w:r>
            <w:r w:rsidRPr="00E64ED8">
              <w:rPr>
                <w:rFonts w:ascii="Arabic Typesetting" w:hAnsi="Arabic Typesetting" w:cs="Arabic Typesetting"/>
                <w:color w:val="000000"/>
                <w:sz w:val="36"/>
                <w:szCs w:val="36"/>
                <w:rtl/>
              </w:rPr>
              <w:t xml:space="preserve"> </w:t>
            </w:r>
          </w:p>
          <w:p w:rsidR="00D14A6B" w:rsidRPr="00E64ED8" w:rsidRDefault="00D14A6B" w:rsidP="008E663E">
            <w:pPr>
              <w:bidi/>
              <w:jc w:val="lowKashida"/>
              <w:rPr>
                <w:rFonts w:ascii="Arabic Typesetting" w:hAnsi="Arabic Typesetting" w:cs="Arabic Typesetting"/>
                <w:b/>
                <w:bCs/>
                <w:color w:val="000000"/>
                <w:sz w:val="36"/>
                <w:szCs w:val="36"/>
                <w:rtl/>
              </w:rPr>
            </w:pPr>
            <w:r w:rsidRPr="00E64ED8">
              <w:rPr>
                <w:rFonts w:ascii="Arabic Typesetting" w:hAnsi="Arabic Typesetting" w:cs="Arabic Typesetting"/>
                <w:color w:val="000000"/>
                <w:sz w:val="36"/>
                <w:szCs w:val="36"/>
                <w:rtl/>
              </w:rPr>
              <w:t>(4 سنوات من أبريل 2000 حتى أبريل 2004</w:t>
            </w:r>
            <w:r w:rsidR="005F65A9">
              <w:rPr>
                <w:rFonts w:ascii="Arabic Typesetting" w:hAnsi="Arabic Typesetting" w:cs="Arabic Typesetting" w:hint="cs"/>
                <w:color w:val="000000"/>
                <w:sz w:val="36"/>
                <w:szCs w:val="36"/>
                <w:rtl/>
              </w:rPr>
              <w:t xml:space="preserve">، وكان التدريس بالإنجليزية للفرق الأربع، ولطلاب الدراسات العليا، فضلاً عن المشروعات البحثية مع الأساتذة اليابانيين، والمشاركة في المؤتمرات التي تعقدها جمعيات البحث المتخصصة، كجمعية دراسات الشرق الأوسط التي تعقد مؤتمرًا دوليًّا كل عام في مدينة يابانية كبرى، وقد أسهم الباحث </w:t>
            </w:r>
            <w:r w:rsidR="008E663E">
              <w:rPr>
                <w:rFonts w:ascii="Arabic Typesetting" w:hAnsi="Arabic Typesetting" w:cs="Arabic Typesetting" w:hint="cs"/>
                <w:color w:val="000000"/>
                <w:sz w:val="36"/>
                <w:szCs w:val="36"/>
                <w:rtl/>
              </w:rPr>
              <w:t>ببحث بالإنجليزية</w:t>
            </w:r>
            <w:r w:rsidR="005F65A9">
              <w:rPr>
                <w:rFonts w:ascii="Arabic Typesetting" w:hAnsi="Arabic Typesetting" w:cs="Arabic Typesetting" w:hint="cs"/>
                <w:color w:val="000000"/>
                <w:sz w:val="36"/>
                <w:szCs w:val="36"/>
                <w:rtl/>
              </w:rPr>
              <w:t xml:space="preserve"> في كل عام من الأعوام الأربع</w:t>
            </w:r>
            <w:r w:rsidR="008E663E">
              <w:rPr>
                <w:rFonts w:ascii="Arabic Typesetting" w:hAnsi="Arabic Typesetting" w:cs="Arabic Typesetting" w:hint="cs"/>
                <w:color w:val="000000"/>
                <w:sz w:val="36"/>
                <w:szCs w:val="36"/>
                <w:rtl/>
              </w:rPr>
              <w:t xml:space="preserve"> في مدن طوكيو، وكيوتو، وفوكوكو، وسابورو، بعضها نشر في دورية الجمعية)</w:t>
            </w:r>
          </w:p>
          <w:p w:rsidR="00D14A6B" w:rsidRPr="00E64ED8" w:rsidRDefault="00D14A6B" w:rsidP="00D14A6B">
            <w:pPr>
              <w:pStyle w:val="Heading1"/>
              <w:rPr>
                <w:rFonts w:ascii="Arabic Typesetting" w:hAnsi="Arabic Typesetting" w:cs="Arabic Typesetting"/>
                <w:color w:val="000000"/>
                <w:sz w:val="36"/>
                <w:rtl/>
              </w:rPr>
            </w:pPr>
            <w:r w:rsidRPr="00E64ED8">
              <w:rPr>
                <w:rFonts w:ascii="Arabic Typesetting" w:hAnsi="Arabic Typesetting" w:cs="Arabic Typesetting"/>
                <w:color w:val="000000"/>
                <w:sz w:val="36"/>
                <w:rtl/>
              </w:rPr>
              <w:t xml:space="preserve">       -  تدريس </w:t>
            </w:r>
            <w:r w:rsidRPr="00767619">
              <w:rPr>
                <w:rFonts w:ascii="Arabic Typesetting" w:hAnsi="Arabic Typesetting" w:cs="Arabic Typesetting"/>
                <w:color w:val="000000"/>
                <w:sz w:val="36"/>
                <w:u w:val="single"/>
                <w:rtl/>
              </w:rPr>
              <w:t>اللغة العربية لغير الناطقين بها</w:t>
            </w:r>
            <w:r w:rsidRPr="00E64ED8">
              <w:rPr>
                <w:rFonts w:ascii="Arabic Typesetting" w:hAnsi="Arabic Typesetting" w:cs="Arabic Typesetting"/>
                <w:color w:val="000000"/>
                <w:sz w:val="36"/>
                <w:rtl/>
              </w:rPr>
              <w:t>، في قسم اللغة العربية ومركز اللغة العربية، بجامعة القاهرة</w:t>
            </w:r>
          </w:p>
          <w:p w:rsidR="00D14A6B" w:rsidRPr="00E64ED8" w:rsidRDefault="00D14A6B" w:rsidP="00D14A6B">
            <w:pPr>
              <w:pStyle w:val="Heading1"/>
              <w:rPr>
                <w:rFonts w:ascii="Arabic Typesetting" w:hAnsi="Arabic Typesetting" w:cs="Arabic Typesetting"/>
                <w:color w:val="000000"/>
                <w:sz w:val="36"/>
                <w:rtl/>
              </w:rPr>
            </w:pPr>
            <w:r w:rsidRPr="00E64ED8">
              <w:rPr>
                <w:rFonts w:ascii="Arabic Typesetting" w:hAnsi="Arabic Typesetting" w:cs="Arabic Typesetting"/>
                <w:color w:val="000000"/>
                <w:sz w:val="36"/>
                <w:rtl/>
              </w:rPr>
              <w:t xml:space="preserve">         -  تدريس اللغة العربية والأدب العربي، في أماكن أخرى مثل:</w:t>
            </w:r>
          </w:p>
          <w:p w:rsidR="00D14A6B" w:rsidRPr="00E64ED8" w:rsidRDefault="00D14A6B" w:rsidP="00D14A6B">
            <w:pPr>
              <w:bidi/>
              <w:ind w:left="75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أقسام كلية الآداب المختلفة ، كقسم اللغة الإنجليزية ، واللغة الفرنسية ، واللغة الألمانية ، واللغة اليابانية ، واللغة الإسبانية، والدراسات اليونانية واللاتينية، واللغات الشرقية ،والفلسفة ، والاجتماع، وعلم النفس .. إلخ .</w:t>
            </w:r>
          </w:p>
          <w:p w:rsidR="00D14A6B" w:rsidRPr="00E64ED8" w:rsidRDefault="00D14A6B" w:rsidP="00D14A6B">
            <w:pPr>
              <w:bidi/>
              <w:ind w:left="75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كلية الإعلام </w:t>
            </w:r>
            <w:r w:rsidRPr="00E64ED8">
              <w:rPr>
                <w:rFonts w:ascii="Arabic Typesetting" w:hAnsi="Arabic Typesetting" w:cs="Arabic Typesetting"/>
                <w:color w:val="000000"/>
                <w:sz w:val="36"/>
                <w:szCs w:val="36"/>
              </w:rPr>
              <w:t>–</w:t>
            </w:r>
            <w:r w:rsidRPr="00E64ED8">
              <w:rPr>
                <w:rFonts w:ascii="Arabic Typesetting" w:hAnsi="Arabic Typesetting" w:cs="Arabic Typesetting"/>
                <w:color w:val="000000"/>
                <w:sz w:val="36"/>
                <w:szCs w:val="36"/>
                <w:rtl/>
              </w:rPr>
              <w:t xml:space="preserve"> جامعة القاهرة .</w:t>
            </w:r>
          </w:p>
          <w:p w:rsidR="00D14A6B" w:rsidRPr="00E64ED8" w:rsidRDefault="00D14A6B" w:rsidP="00D14A6B">
            <w:pPr>
              <w:bidi/>
              <w:ind w:left="75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كلية الاقتصاد والعلوم السياسية </w:t>
            </w:r>
            <w:r w:rsidRPr="00E64ED8">
              <w:rPr>
                <w:rFonts w:ascii="Arabic Typesetting" w:hAnsi="Arabic Typesetting" w:cs="Arabic Typesetting"/>
                <w:color w:val="000000"/>
                <w:sz w:val="36"/>
                <w:szCs w:val="36"/>
              </w:rPr>
              <w:t>–</w:t>
            </w:r>
            <w:r w:rsidRPr="00E64ED8">
              <w:rPr>
                <w:rFonts w:ascii="Arabic Typesetting" w:hAnsi="Arabic Typesetting" w:cs="Arabic Typesetting"/>
                <w:color w:val="000000"/>
                <w:sz w:val="36"/>
                <w:szCs w:val="36"/>
                <w:rtl/>
              </w:rPr>
              <w:t xml:space="preserve"> جامعة القاهرة .</w:t>
            </w:r>
          </w:p>
          <w:p w:rsidR="00D14A6B" w:rsidRPr="00E64ED8" w:rsidRDefault="00D14A6B" w:rsidP="00D14A6B">
            <w:pPr>
              <w:bidi/>
              <w:ind w:left="75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كلية التربية </w:t>
            </w:r>
            <w:r w:rsidRPr="00E64ED8">
              <w:rPr>
                <w:rFonts w:ascii="Arabic Typesetting" w:hAnsi="Arabic Typesetting" w:cs="Arabic Typesetting"/>
                <w:color w:val="000000"/>
                <w:sz w:val="36"/>
                <w:szCs w:val="36"/>
              </w:rPr>
              <w:t>–</w:t>
            </w:r>
            <w:r w:rsidRPr="00E64ED8">
              <w:rPr>
                <w:rFonts w:ascii="Arabic Typesetting" w:hAnsi="Arabic Typesetting" w:cs="Arabic Typesetting"/>
                <w:color w:val="000000"/>
                <w:sz w:val="36"/>
                <w:szCs w:val="36"/>
                <w:rtl/>
              </w:rPr>
              <w:t xml:space="preserve"> فرع جامعة القاهرة، بمدينة بني سويف .</w:t>
            </w:r>
          </w:p>
          <w:p w:rsidR="00D14A6B" w:rsidRPr="00E64ED8" w:rsidRDefault="00D14A6B" w:rsidP="00D14A6B">
            <w:pPr>
              <w:bidi/>
              <w:ind w:left="750"/>
              <w:jc w:val="lowKashida"/>
              <w:rPr>
                <w:rFonts w:ascii="Arabic Typesetting" w:hAnsi="Arabic Typesetting" w:cs="Arabic Typesetting"/>
                <w:color w:val="000000"/>
                <w:sz w:val="36"/>
                <w:szCs w:val="36"/>
              </w:rPr>
            </w:pPr>
            <w:r w:rsidRPr="00E64ED8">
              <w:rPr>
                <w:rFonts w:ascii="Arabic Typesetting" w:hAnsi="Arabic Typesetting" w:cs="Arabic Typesetting"/>
                <w:color w:val="000000"/>
                <w:sz w:val="36"/>
                <w:szCs w:val="36"/>
                <w:rtl/>
              </w:rPr>
              <w:t xml:space="preserve">* برامج الترجمة بمركز التعليم المفتوح </w:t>
            </w:r>
            <w:r w:rsidRPr="00E64ED8">
              <w:rPr>
                <w:rFonts w:ascii="Arabic Typesetting" w:hAnsi="Arabic Typesetting" w:cs="Arabic Typesetting"/>
                <w:color w:val="000000"/>
                <w:sz w:val="36"/>
                <w:szCs w:val="36"/>
              </w:rPr>
              <w:t>–</w:t>
            </w:r>
            <w:r w:rsidRPr="00E64ED8">
              <w:rPr>
                <w:rFonts w:ascii="Arabic Typesetting" w:hAnsi="Arabic Typesetting" w:cs="Arabic Typesetting"/>
                <w:color w:val="000000"/>
                <w:sz w:val="36"/>
                <w:szCs w:val="36"/>
                <w:rtl/>
              </w:rPr>
              <w:t xml:space="preserve"> جامعة القاهرة .</w:t>
            </w:r>
          </w:p>
          <w:p w:rsidR="00D14A6B" w:rsidRPr="00E64ED8" w:rsidRDefault="00D14A6B" w:rsidP="00D14A6B">
            <w:pPr>
              <w:pStyle w:val="ListParagraph"/>
              <w:numPr>
                <w:ilvl w:val="0"/>
                <w:numId w:val="1"/>
              </w:numPr>
              <w:bidi/>
              <w:jc w:val="lowKashida"/>
              <w:rPr>
                <w:rFonts w:ascii="Arabic Typesetting" w:hAnsi="Arabic Typesetting" w:cs="Arabic Typesetting"/>
                <w:color w:val="000000"/>
                <w:sz w:val="36"/>
                <w:szCs w:val="36"/>
              </w:rPr>
            </w:pPr>
            <w:r w:rsidRPr="00E64ED8">
              <w:rPr>
                <w:rFonts w:ascii="Arabic Typesetting" w:hAnsi="Arabic Typesetting" w:cs="Arabic Typesetting"/>
                <w:color w:val="000000"/>
                <w:sz w:val="36"/>
                <w:szCs w:val="36"/>
                <w:rtl/>
              </w:rPr>
              <w:t xml:space="preserve">تدريس </w:t>
            </w:r>
            <w:r w:rsidRPr="00767619">
              <w:rPr>
                <w:rFonts w:ascii="Arabic Typesetting" w:hAnsi="Arabic Typesetting" w:cs="Arabic Typesetting"/>
                <w:b/>
                <w:bCs/>
                <w:color w:val="000000"/>
                <w:sz w:val="36"/>
                <w:szCs w:val="36"/>
                <w:u w:val="single"/>
                <w:rtl/>
              </w:rPr>
              <w:t>مقررات الترجمة عن الإنجليزية</w:t>
            </w:r>
            <w:r w:rsidRPr="00E64ED8">
              <w:rPr>
                <w:rFonts w:ascii="Arabic Typesetting" w:hAnsi="Arabic Typesetting" w:cs="Arabic Typesetting"/>
                <w:color w:val="000000"/>
                <w:sz w:val="36"/>
                <w:szCs w:val="36"/>
                <w:rtl/>
              </w:rPr>
              <w:t>، لطلاب الفرق الأربعة في قسم اللغة العربية بكلية الآداب، جامعة القاهرة.</w:t>
            </w:r>
            <w:r w:rsidR="00500447">
              <w:rPr>
                <w:rFonts w:ascii="Arabic Typesetting" w:hAnsi="Arabic Typesetting" w:cs="Arabic Typesetting" w:hint="cs"/>
                <w:color w:val="000000"/>
                <w:sz w:val="36"/>
                <w:szCs w:val="36"/>
                <w:rtl/>
              </w:rPr>
              <w:t xml:space="preserve"> (منذ 1992 حتى 2008)</w:t>
            </w:r>
          </w:p>
          <w:p w:rsidR="00D14A6B" w:rsidRPr="00E64ED8" w:rsidRDefault="00D14A6B" w:rsidP="00D14A6B">
            <w:pPr>
              <w:pStyle w:val="ListParagraph"/>
              <w:numPr>
                <w:ilvl w:val="0"/>
                <w:numId w:val="1"/>
              </w:numPr>
              <w:bidi/>
              <w:jc w:val="lowKashida"/>
              <w:rPr>
                <w:rFonts w:ascii="Arabic Typesetting" w:hAnsi="Arabic Typesetting" w:cs="Arabic Typesetting"/>
                <w:color w:val="000000"/>
                <w:sz w:val="36"/>
                <w:szCs w:val="36"/>
              </w:rPr>
            </w:pPr>
            <w:r w:rsidRPr="00E64ED8">
              <w:rPr>
                <w:rFonts w:ascii="Arabic Typesetting" w:hAnsi="Arabic Typesetting" w:cs="Arabic Typesetting"/>
                <w:color w:val="000000"/>
                <w:sz w:val="36"/>
                <w:szCs w:val="36"/>
                <w:rtl/>
              </w:rPr>
              <w:t xml:space="preserve">تدريس اللغة العربية والتحرير لطلاب </w:t>
            </w:r>
            <w:r w:rsidRPr="00767619">
              <w:rPr>
                <w:rFonts w:ascii="Arabic Typesetting" w:hAnsi="Arabic Typesetting" w:cs="Arabic Typesetting"/>
                <w:b/>
                <w:bCs/>
                <w:color w:val="000000"/>
                <w:sz w:val="36"/>
                <w:szCs w:val="36"/>
                <w:u w:val="single"/>
                <w:rtl/>
              </w:rPr>
              <w:t>دبلومات الترجمة الإنجليزية، والفرنسية، والألمانية</w:t>
            </w:r>
            <w:r w:rsidRPr="00E64ED8">
              <w:rPr>
                <w:rFonts w:ascii="Arabic Typesetting" w:hAnsi="Arabic Typesetting" w:cs="Arabic Typesetting"/>
                <w:color w:val="000000"/>
                <w:sz w:val="36"/>
                <w:szCs w:val="36"/>
                <w:rtl/>
              </w:rPr>
              <w:t>، بكلية الآداب – جامعة القاهرة.</w:t>
            </w:r>
            <w:r w:rsidR="00500447">
              <w:rPr>
                <w:rFonts w:ascii="Arabic Typesetting" w:hAnsi="Arabic Typesetting" w:cs="Arabic Typesetting" w:hint="cs"/>
                <w:color w:val="000000"/>
                <w:sz w:val="36"/>
                <w:szCs w:val="36"/>
                <w:rtl/>
              </w:rPr>
              <w:t xml:space="preserve"> (منذ 1996 حتى 2008)</w:t>
            </w:r>
          </w:p>
          <w:p w:rsidR="00D14A6B" w:rsidRPr="00E64ED8" w:rsidRDefault="00D14A6B" w:rsidP="0056484C">
            <w:pPr>
              <w:bidi/>
              <w:rPr>
                <w:rFonts w:ascii="Arabic Typesetting" w:hAnsi="Arabic Typesetting" w:cs="Arabic Typesetting"/>
                <w:b/>
                <w:bCs/>
                <w:color w:val="000000"/>
                <w:sz w:val="36"/>
                <w:szCs w:val="36"/>
                <w:rtl/>
              </w:rPr>
            </w:pPr>
          </w:p>
          <w:p w:rsidR="001D5741" w:rsidRPr="00E64ED8" w:rsidRDefault="0056484C" w:rsidP="009259D4">
            <w:pPr>
              <w:bidi/>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lang w:bidi="ar-EG"/>
              </w:rPr>
              <w:t>2</w:t>
            </w:r>
            <w:r w:rsidR="00AD5E1A" w:rsidRPr="00E64ED8">
              <w:rPr>
                <w:rFonts w:ascii="Arabic Typesetting" w:hAnsi="Arabic Typesetting" w:cs="Arabic Typesetting"/>
                <w:color w:val="000000"/>
                <w:sz w:val="36"/>
                <w:szCs w:val="36"/>
                <w:rtl/>
                <w:lang w:bidi="ar-EG"/>
              </w:rPr>
              <w:t xml:space="preserve"> </w:t>
            </w:r>
            <w:r w:rsidR="001D5741" w:rsidRPr="00E64ED8">
              <w:rPr>
                <w:rFonts w:ascii="Arabic Typesetting" w:hAnsi="Arabic Typesetting" w:cs="Arabic Typesetting"/>
                <w:color w:val="000000"/>
                <w:sz w:val="36"/>
                <w:szCs w:val="36"/>
                <w:rtl/>
                <w:lang w:bidi="ar-EG"/>
              </w:rPr>
              <w:t xml:space="preserve">- المشاركة في </w:t>
            </w:r>
            <w:r w:rsidR="001D5741" w:rsidRPr="00E64ED8">
              <w:rPr>
                <w:rFonts w:ascii="Arabic Typesetting" w:hAnsi="Arabic Typesetting" w:cs="Arabic Typesetting"/>
                <w:b/>
                <w:bCs/>
                <w:color w:val="000000"/>
                <w:sz w:val="36"/>
                <w:szCs w:val="36"/>
                <w:rtl/>
                <w:lang w:bidi="ar-EG"/>
              </w:rPr>
              <w:t>الإشراف</w:t>
            </w:r>
            <w:r w:rsidR="001D5741" w:rsidRPr="00E64ED8">
              <w:rPr>
                <w:rFonts w:ascii="Arabic Typesetting" w:hAnsi="Arabic Typesetting" w:cs="Arabic Typesetting"/>
                <w:color w:val="000000"/>
                <w:sz w:val="36"/>
                <w:szCs w:val="36"/>
                <w:rtl/>
                <w:lang w:bidi="ar-EG"/>
              </w:rPr>
              <w:t xml:space="preserve"> على عدد من الرسائل العلمية في موضوعات متنوعة في الأ</w:t>
            </w:r>
            <w:r w:rsidR="003F5E6A" w:rsidRPr="00E64ED8">
              <w:rPr>
                <w:rFonts w:ascii="Arabic Typesetting" w:hAnsi="Arabic Typesetting" w:cs="Arabic Typesetting"/>
                <w:color w:val="000000"/>
                <w:sz w:val="36"/>
                <w:szCs w:val="36"/>
                <w:rtl/>
                <w:lang w:bidi="ar-EG"/>
              </w:rPr>
              <w:t>دب العربي الحديث والأدب المقارن، مثل:</w:t>
            </w:r>
          </w:p>
          <w:p w:rsidR="003F5E6A" w:rsidRPr="00E64ED8" w:rsidRDefault="003F5E6A" w:rsidP="003F5E6A">
            <w:pPr>
              <w:pStyle w:val="ListParagraph"/>
              <w:numPr>
                <w:ilvl w:val="0"/>
                <w:numId w:val="14"/>
              </w:numPr>
              <w:bidi/>
              <w:ind w:left="714" w:hanging="357"/>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lastRenderedPageBreak/>
              <w:t>الشعراء المجهولون في جماعة أبوللو</w:t>
            </w:r>
            <w:r w:rsidRPr="00E64ED8">
              <w:rPr>
                <w:rFonts w:ascii="Arabic Typesetting" w:hAnsi="Arabic Typesetting" w:cs="Arabic Typesetting"/>
                <w:sz w:val="36"/>
                <w:szCs w:val="36"/>
                <w:rtl/>
                <w:lang w:bidi="ar-EG"/>
              </w:rPr>
              <w:t xml:space="preserve"> (ماجستير 2005، قسم اللغة العربية بآداب القاهرة بالاشتراك مع أ.د سيد البحراوي)</w:t>
            </w:r>
          </w:p>
          <w:p w:rsidR="003F5E6A" w:rsidRDefault="003F5E6A" w:rsidP="003F5E6A">
            <w:pPr>
              <w:pStyle w:val="ListParagraph"/>
              <w:numPr>
                <w:ilvl w:val="0"/>
                <w:numId w:val="14"/>
              </w:numPr>
              <w:bidi/>
              <w:ind w:left="714" w:hanging="357"/>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قص المنفى</w:t>
            </w:r>
            <w:r w:rsidRPr="00E64ED8">
              <w:rPr>
                <w:rFonts w:ascii="Arabic Typesetting" w:hAnsi="Arabic Typesetting" w:cs="Arabic Typesetting"/>
                <w:sz w:val="36"/>
                <w:szCs w:val="36"/>
                <w:rtl/>
                <w:lang w:bidi="ar-EG"/>
              </w:rPr>
              <w:t xml:space="preserve">، </w:t>
            </w:r>
            <w:r w:rsidRPr="00E64ED8">
              <w:rPr>
                <w:rFonts w:ascii="Arabic Typesetting" w:hAnsi="Arabic Typesetting" w:cs="Arabic Typesetting"/>
                <w:b/>
                <w:bCs/>
                <w:sz w:val="36"/>
                <w:szCs w:val="36"/>
                <w:rtl/>
                <w:lang w:bidi="ar-EG"/>
              </w:rPr>
              <w:t>دراسة مقارنة في الذاكرة الموشومة لعبد الكبير الخطيبي وغضب في الأعماق لمصطفى تليلي(بالفرنسية) والحب في المنفى لبهاء طاهر ورأيت رام الله لمريد البرغوتي (بالعربية)</w:t>
            </w:r>
            <w:r w:rsidRPr="00E64ED8">
              <w:rPr>
                <w:rFonts w:ascii="Arabic Typesetting" w:hAnsi="Arabic Typesetting" w:cs="Arabic Typesetting"/>
                <w:sz w:val="36"/>
                <w:szCs w:val="36"/>
                <w:rtl/>
                <w:lang w:bidi="ar-EG"/>
              </w:rPr>
              <w:t xml:space="preserve"> (دكتوراه 2005، قسم اللغة الفرنسية بآداب القاهرة، بالاشتراك مع أ.د أمينة رشيد)</w:t>
            </w:r>
          </w:p>
          <w:p w:rsidR="00A71171" w:rsidRPr="00376F3F" w:rsidRDefault="00A71171" w:rsidP="00A71171">
            <w:pPr>
              <w:jc w:val="both"/>
              <w:rPr>
                <w:rFonts w:ascii="Arabic Typesetting" w:eastAsia="MS Mincho" w:hAnsi="Arabic Typesetting" w:cs="Arabic Typesetting"/>
                <w:caps/>
                <w:sz w:val="32"/>
                <w:szCs w:val="32"/>
                <w:lang w:val="fr-FR" w:bidi="ar-EG"/>
              </w:rPr>
            </w:pPr>
            <w:r w:rsidRPr="00376F3F">
              <w:rPr>
                <w:rFonts w:ascii="Arabic Typesetting" w:eastAsia="MS Mincho" w:hAnsi="Arabic Typesetting" w:cs="Arabic Typesetting"/>
                <w:b/>
                <w:bCs/>
                <w:i/>
                <w:iCs/>
                <w:caps/>
                <w:sz w:val="32"/>
                <w:szCs w:val="32"/>
                <w:lang w:val="fr-FR" w:bidi="ar-EG"/>
              </w:rPr>
              <w:t>Le récit d’exil</w:t>
            </w:r>
            <w:r w:rsidRPr="00376F3F">
              <w:rPr>
                <w:rFonts w:ascii="Arabic Typesetting" w:eastAsia="MS Mincho" w:hAnsi="Arabic Typesetting" w:cs="Arabic Typesetting"/>
                <w:b/>
                <w:bCs/>
                <w:i/>
                <w:iCs/>
                <w:sz w:val="32"/>
                <w:szCs w:val="32"/>
                <w:lang w:val="fr-FR" w:bidi="ar-EG"/>
              </w:rPr>
              <w:t xml:space="preserve"> dans </w:t>
            </w:r>
            <w:r w:rsidRPr="00376F3F">
              <w:rPr>
                <w:rFonts w:ascii="Arabic Typesetting" w:eastAsia="MS Mincho" w:hAnsi="Arabic Typesetting" w:cs="Arabic Typesetting"/>
                <w:b/>
                <w:bCs/>
                <w:i/>
                <w:iCs/>
                <w:sz w:val="32"/>
                <w:szCs w:val="32"/>
                <w:u w:val="single"/>
                <w:lang w:val="fr-FR" w:bidi="ar-EG"/>
              </w:rPr>
              <w:t>La rage aux tripes</w:t>
            </w:r>
            <w:r w:rsidRPr="00376F3F">
              <w:rPr>
                <w:rFonts w:ascii="Arabic Typesetting" w:eastAsia="MS Mincho" w:hAnsi="Arabic Typesetting" w:cs="Arabic Typesetting"/>
                <w:b/>
                <w:bCs/>
                <w:i/>
                <w:iCs/>
                <w:sz w:val="32"/>
                <w:szCs w:val="32"/>
                <w:lang w:val="fr-FR" w:bidi="ar-EG"/>
              </w:rPr>
              <w:t xml:space="preserve"> de Mustapha </w:t>
            </w:r>
            <w:proofErr w:type="spellStart"/>
            <w:r w:rsidRPr="00376F3F">
              <w:rPr>
                <w:rFonts w:ascii="Arabic Typesetting" w:eastAsia="MS Mincho" w:hAnsi="Arabic Typesetting" w:cs="Arabic Typesetting"/>
                <w:b/>
                <w:bCs/>
                <w:i/>
                <w:iCs/>
                <w:sz w:val="32"/>
                <w:szCs w:val="32"/>
                <w:lang w:val="fr-FR" w:bidi="ar-EG"/>
              </w:rPr>
              <w:t>Tlili</w:t>
            </w:r>
            <w:proofErr w:type="spellEnd"/>
            <w:r w:rsidRPr="00376F3F">
              <w:rPr>
                <w:rFonts w:ascii="Arabic Typesetting" w:eastAsia="MS Mincho" w:hAnsi="Arabic Typesetting" w:cs="Arabic Typesetting"/>
                <w:b/>
                <w:bCs/>
                <w:i/>
                <w:iCs/>
                <w:caps/>
                <w:sz w:val="32"/>
                <w:szCs w:val="32"/>
                <w:lang w:val="fr-FR" w:bidi="ar-EG"/>
              </w:rPr>
              <w:t xml:space="preserve">, </w:t>
            </w:r>
            <w:r w:rsidRPr="00376F3F">
              <w:rPr>
                <w:rFonts w:ascii="Arabic Typesetting" w:eastAsia="MS Mincho" w:hAnsi="Arabic Typesetting" w:cs="Arabic Typesetting"/>
                <w:b/>
                <w:bCs/>
                <w:i/>
                <w:iCs/>
                <w:sz w:val="32"/>
                <w:szCs w:val="32"/>
                <w:u w:val="single"/>
                <w:lang w:val="fr-FR" w:bidi="ar-EG"/>
              </w:rPr>
              <w:t>La mémoire tatouée</w:t>
            </w:r>
            <w:r w:rsidRPr="00376F3F">
              <w:rPr>
                <w:rFonts w:ascii="Arabic Typesetting" w:eastAsia="MS Mincho" w:hAnsi="Arabic Typesetting" w:cs="Arabic Typesetting"/>
                <w:b/>
                <w:bCs/>
                <w:i/>
                <w:iCs/>
                <w:sz w:val="32"/>
                <w:szCs w:val="32"/>
                <w:lang w:val="fr-FR" w:bidi="ar-EG"/>
              </w:rPr>
              <w:t xml:space="preserve"> de Abdel </w:t>
            </w:r>
            <w:proofErr w:type="spellStart"/>
            <w:r w:rsidRPr="00376F3F">
              <w:rPr>
                <w:rFonts w:ascii="Arabic Typesetting" w:eastAsia="MS Mincho" w:hAnsi="Arabic Typesetting" w:cs="Arabic Typesetting"/>
                <w:b/>
                <w:bCs/>
                <w:i/>
                <w:iCs/>
                <w:sz w:val="32"/>
                <w:szCs w:val="32"/>
                <w:lang w:val="fr-FR" w:bidi="ar-EG"/>
              </w:rPr>
              <w:t>Kébir</w:t>
            </w:r>
            <w:proofErr w:type="spellEnd"/>
            <w:r w:rsidRPr="00376F3F">
              <w:rPr>
                <w:rFonts w:ascii="Arabic Typesetting" w:eastAsia="MS Mincho" w:hAnsi="Arabic Typesetting" w:cs="Arabic Typesetting"/>
                <w:b/>
                <w:bCs/>
                <w:i/>
                <w:iCs/>
                <w:sz w:val="32"/>
                <w:szCs w:val="32"/>
                <w:lang w:val="fr-FR" w:bidi="ar-EG"/>
              </w:rPr>
              <w:t xml:space="preserve"> </w:t>
            </w:r>
            <w:proofErr w:type="spellStart"/>
            <w:r w:rsidRPr="00376F3F">
              <w:rPr>
                <w:rFonts w:ascii="Arabic Typesetting" w:eastAsia="MS Mincho" w:hAnsi="Arabic Typesetting" w:cs="Arabic Typesetting"/>
                <w:b/>
                <w:bCs/>
                <w:i/>
                <w:iCs/>
                <w:sz w:val="32"/>
                <w:szCs w:val="32"/>
                <w:lang w:val="fr-FR" w:bidi="ar-EG"/>
              </w:rPr>
              <w:t>Khatibi</w:t>
            </w:r>
            <w:proofErr w:type="spellEnd"/>
            <w:r w:rsidRPr="00376F3F">
              <w:rPr>
                <w:rFonts w:ascii="Arabic Typesetting" w:eastAsia="MS Mincho" w:hAnsi="Arabic Typesetting" w:cs="Arabic Typesetting"/>
                <w:b/>
                <w:bCs/>
                <w:i/>
                <w:iCs/>
                <w:sz w:val="32"/>
                <w:szCs w:val="32"/>
                <w:lang w:val="fr-FR" w:bidi="ar-EG"/>
              </w:rPr>
              <w:t xml:space="preserve"> (en français) </w:t>
            </w:r>
            <w:r w:rsidRPr="00376F3F">
              <w:rPr>
                <w:rFonts w:ascii="Arabic Typesetting" w:eastAsia="MS Mincho" w:hAnsi="Arabic Typesetting" w:cs="Arabic Typesetting"/>
                <w:b/>
                <w:bCs/>
                <w:i/>
                <w:iCs/>
                <w:sz w:val="32"/>
                <w:szCs w:val="32"/>
                <w:u w:val="single"/>
                <w:lang w:val="fr-FR" w:bidi="ar-EG"/>
              </w:rPr>
              <w:t xml:space="preserve">L’amour en exil </w:t>
            </w:r>
            <w:r w:rsidRPr="00376F3F">
              <w:rPr>
                <w:rFonts w:ascii="Arabic Typesetting" w:eastAsia="MS Mincho" w:hAnsi="Arabic Typesetting" w:cs="Arabic Typesetting"/>
                <w:b/>
                <w:bCs/>
                <w:i/>
                <w:iCs/>
                <w:sz w:val="32"/>
                <w:szCs w:val="32"/>
                <w:lang w:val="fr-FR" w:bidi="ar-EG"/>
              </w:rPr>
              <w:t xml:space="preserve">de </w:t>
            </w:r>
            <w:proofErr w:type="spellStart"/>
            <w:r w:rsidRPr="00376F3F">
              <w:rPr>
                <w:rFonts w:ascii="Arabic Typesetting" w:eastAsia="MS Mincho" w:hAnsi="Arabic Typesetting" w:cs="Arabic Typesetting"/>
                <w:b/>
                <w:bCs/>
                <w:i/>
                <w:iCs/>
                <w:sz w:val="32"/>
                <w:szCs w:val="32"/>
                <w:lang w:val="fr-FR" w:bidi="ar-EG"/>
              </w:rPr>
              <w:t>Bahaa</w:t>
            </w:r>
            <w:proofErr w:type="spellEnd"/>
            <w:r w:rsidRPr="00376F3F">
              <w:rPr>
                <w:rFonts w:ascii="Arabic Typesetting" w:eastAsia="MS Mincho" w:hAnsi="Arabic Typesetting" w:cs="Arabic Typesetting"/>
                <w:b/>
                <w:bCs/>
                <w:i/>
                <w:iCs/>
                <w:sz w:val="32"/>
                <w:szCs w:val="32"/>
                <w:lang w:val="fr-FR" w:bidi="ar-EG"/>
              </w:rPr>
              <w:t xml:space="preserve"> </w:t>
            </w:r>
            <w:proofErr w:type="spellStart"/>
            <w:r w:rsidRPr="00376F3F">
              <w:rPr>
                <w:rFonts w:ascii="Arabic Typesetting" w:eastAsia="MS Mincho" w:hAnsi="Arabic Typesetting" w:cs="Arabic Typesetting"/>
                <w:b/>
                <w:bCs/>
                <w:i/>
                <w:iCs/>
                <w:sz w:val="32"/>
                <w:szCs w:val="32"/>
                <w:lang w:val="fr-FR" w:bidi="ar-EG"/>
              </w:rPr>
              <w:t>Taher</w:t>
            </w:r>
            <w:proofErr w:type="spellEnd"/>
            <w:r w:rsidRPr="00376F3F">
              <w:rPr>
                <w:rFonts w:ascii="Arabic Typesetting" w:eastAsia="MS Mincho" w:hAnsi="Arabic Typesetting" w:cs="Arabic Typesetting"/>
                <w:b/>
                <w:bCs/>
                <w:i/>
                <w:iCs/>
                <w:sz w:val="32"/>
                <w:szCs w:val="32"/>
                <w:lang w:val="fr-FR" w:bidi="ar-EG"/>
              </w:rPr>
              <w:t xml:space="preserve">,  </w:t>
            </w:r>
            <w:r w:rsidRPr="00376F3F">
              <w:rPr>
                <w:rFonts w:ascii="Arabic Typesetting" w:eastAsia="MS Mincho" w:hAnsi="Arabic Typesetting" w:cs="Arabic Typesetting"/>
                <w:b/>
                <w:bCs/>
                <w:i/>
                <w:iCs/>
                <w:sz w:val="32"/>
                <w:szCs w:val="32"/>
                <w:u w:val="single"/>
                <w:lang w:val="fr-FR" w:bidi="ar-EG"/>
              </w:rPr>
              <w:t xml:space="preserve">J’ai vu Ramallah </w:t>
            </w:r>
            <w:r w:rsidRPr="00376F3F">
              <w:rPr>
                <w:rFonts w:ascii="Arabic Typesetting" w:eastAsia="MS Mincho" w:hAnsi="Arabic Typesetting" w:cs="Arabic Typesetting"/>
                <w:b/>
                <w:bCs/>
                <w:i/>
                <w:iCs/>
                <w:sz w:val="32"/>
                <w:szCs w:val="32"/>
                <w:lang w:val="fr-FR" w:bidi="ar-EG"/>
              </w:rPr>
              <w:t xml:space="preserve">de </w:t>
            </w:r>
            <w:proofErr w:type="spellStart"/>
            <w:r w:rsidRPr="00376F3F">
              <w:rPr>
                <w:rFonts w:ascii="Arabic Typesetting" w:eastAsia="MS Mincho" w:hAnsi="Arabic Typesetting" w:cs="Arabic Typesetting"/>
                <w:b/>
                <w:bCs/>
                <w:i/>
                <w:iCs/>
                <w:sz w:val="32"/>
                <w:szCs w:val="32"/>
                <w:lang w:val="fr-FR" w:bidi="ar-EG"/>
              </w:rPr>
              <w:t>Mourid</w:t>
            </w:r>
            <w:proofErr w:type="spellEnd"/>
            <w:r w:rsidRPr="00376F3F">
              <w:rPr>
                <w:rFonts w:ascii="Arabic Typesetting" w:eastAsia="MS Mincho" w:hAnsi="Arabic Typesetting" w:cs="Arabic Typesetting"/>
                <w:b/>
                <w:bCs/>
                <w:i/>
                <w:iCs/>
                <w:sz w:val="32"/>
                <w:szCs w:val="32"/>
                <w:lang w:val="fr-FR" w:bidi="ar-EG"/>
              </w:rPr>
              <w:t xml:space="preserve"> El </w:t>
            </w:r>
            <w:proofErr w:type="spellStart"/>
            <w:r w:rsidRPr="00376F3F">
              <w:rPr>
                <w:rFonts w:ascii="Arabic Typesetting" w:eastAsia="MS Mincho" w:hAnsi="Arabic Typesetting" w:cs="Arabic Typesetting"/>
                <w:b/>
                <w:bCs/>
                <w:i/>
                <w:iCs/>
                <w:sz w:val="32"/>
                <w:szCs w:val="32"/>
                <w:lang w:val="fr-FR" w:bidi="ar-EG"/>
              </w:rPr>
              <w:t>Barghouti</w:t>
            </w:r>
            <w:proofErr w:type="spellEnd"/>
            <w:r w:rsidRPr="00376F3F">
              <w:rPr>
                <w:rFonts w:ascii="Arabic Typesetting" w:eastAsia="MS Mincho" w:hAnsi="Arabic Typesetting" w:cs="Arabic Typesetting"/>
                <w:b/>
                <w:bCs/>
                <w:i/>
                <w:iCs/>
                <w:sz w:val="32"/>
                <w:szCs w:val="32"/>
                <w:lang w:val="fr-FR" w:bidi="ar-EG"/>
              </w:rPr>
              <w:t xml:space="preserve"> (en arabe)</w:t>
            </w:r>
            <w:r w:rsidRPr="00376F3F">
              <w:rPr>
                <w:rFonts w:ascii="Arabic Typesetting" w:eastAsia="MS Mincho" w:hAnsi="Arabic Typesetting" w:cs="Arabic Typesetting"/>
                <w:b/>
                <w:bCs/>
                <w:i/>
                <w:iCs/>
                <w:caps/>
                <w:sz w:val="32"/>
                <w:szCs w:val="32"/>
                <w:lang w:val="fr-FR" w:bidi="ar-EG"/>
              </w:rPr>
              <w:t xml:space="preserve"> </w:t>
            </w:r>
            <w:r w:rsidRPr="00376F3F">
              <w:rPr>
                <w:rFonts w:ascii="Arabic Typesetting" w:eastAsia="MS Mincho" w:hAnsi="Arabic Typesetting" w:cs="Arabic Typesetting"/>
                <w:b/>
                <w:bCs/>
                <w:i/>
                <w:iCs/>
                <w:sz w:val="32"/>
                <w:szCs w:val="32"/>
                <w:lang w:val="fr-FR" w:bidi="ar-EG"/>
              </w:rPr>
              <w:t>Etude comparée</w:t>
            </w:r>
            <w:r w:rsidRPr="00376F3F">
              <w:rPr>
                <w:rFonts w:ascii="Arabic Typesetting" w:eastAsia="MS Mincho" w:hAnsi="Arabic Typesetting" w:cs="Arabic Typesetting"/>
                <w:b/>
                <w:bCs/>
                <w:sz w:val="32"/>
                <w:szCs w:val="32"/>
                <w:lang w:val="fr-FR" w:bidi="ar-EG"/>
              </w:rPr>
              <w:t xml:space="preserve">,  </w:t>
            </w:r>
            <w:r w:rsidRPr="00376F3F">
              <w:rPr>
                <w:rFonts w:ascii="Arabic Typesetting" w:eastAsia="Times New Roman" w:hAnsi="Arabic Typesetting" w:cs="Arabic Typesetting"/>
                <w:sz w:val="32"/>
                <w:szCs w:val="32"/>
                <w:lang w:val="fr-FR" w:bidi="ar-EG"/>
              </w:rPr>
              <w:t>Thèse de doctorat</w:t>
            </w:r>
            <w:r w:rsidRPr="00376F3F">
              <w:rPr>
                <w:rFonts w:ascii="Arabic Typesetting" w:eastAsia="MS Mincho" w:hAnsi="Arabic Typesetting" w:cs="Arabic Typesetting"/>
                <w:caps/>
                <w:sz w:val="32"/>
                <w:szCs w:val="32"/>
                <w:lang w:val="fr-FR" w:bidi="ar-EG"/>
              </w:rPr>
              <w:t xml:space="preserve">, </w:t>
            </w:r>
            <w:r w:rsidRPr="00376F3F">
              <w:rPr>
                <w:rFonts w:ascii="Arabic Typesetting" w:eastAsia="Times New Roman" w:hAnsi="Arabic Typesetting" w:cs="Arabic Typesetting"/>
                <w:sz w:val="32"/>
                <w:szCs w:val="32"/>
                <w:lang w:val="fr-FR"/>
              </w:rPr>
              <w:t>Présentée par</w:t>
            </w:r>
            <w:r w:rsidRPr="00376F3F">
              <w:rPr>
                <w:rFonts w:ascii="Arabic Typesetting" w:eastAsia="MS Mincho" w:hAnsi="Arabic Typesetting" w:cs="Arabic Typesetting"/>
                <w:caps/>
                <w:sz w:val="32"/>
                <w:szCs w:val="32"/>
                <w:lang w:val="fr-FR" w:bidi="ar-EG"/>
              </w:rPr>
              <w:t xml:space="preserve"> </w:t>
            </w:r>
            <w:proofErr w:type="spellStart"/>
            <w:r w:rsidRPr="00376F3F">
              <w:rPr>
                <w:rFonts w:ascii="Arabic Typesetting" w:eastAsia="MS Mincho" w:hAnsi="Arabic Typesetting" w:cs="Arabic Typesetting"/>
                <w:sz w:val="32"/>
                <w:szCs w:val="32"/>
                <w:lang w:val="fr-FR" w:bidi="ar-EG"/>
              </w:rPr>
              <w:t>Noha</w:t>
            </w:r>
            <w:proofErr w:type="spellEnd"/>
            <w:r w:rsidRPr="00376F3F">
              <w:rPr>
                <w:rFonts w:ascii="Arabic Typesetting" w:eastAsia="MS Mincho" w:hAnsi="Arabic Typesetting" w:cs="Arabic Typesetting"/>
                <w:sz w:val="32"/>
                <w:szCs w:val="32"/>
                <w:lang w:val="fr-FR" w:bidi="ar-EG"/>
              </w:rPr>
              <w:t xml:space="preserve"> AHMED ABOU SEDERA</w:t>
            </w:r>
            <w:r w:rsidRPr="00376F3F">
              <w:rPr>
                <w:rFonts w:ascii="Arabic Typesetting" w:eastAsia="MS Mincho" w:hAnsi="Arabic Typesetting" w:cs="Arabic Typesetting"/>
                <w:caps/>
                <w:sz w:val="32"/>
                <w:szCs w:val="32"/>
                <w:lang w:val="fr-FR" w:bidi="ar-EG"/>
              </w:rPr>
              <w:t xml:space="preserve">, </w:t>
            </w:r>
            <w:r w:rsidRPr="00376F3F">
              <w:rPr>
                <w:rFonts w:ascii="Arabic Typesetting" w:eastAsia="MS Mincho" w:hAnsi="Arabic Typesetting" w:cs="Arabic Typesetting"/>
                <w:sz w:val="32"/>
                <w:szCs w:val="32"/>
                <w:lang w:val="fr-FR" w:bidi="ar-EG"/>
              </w:rPr>
              <w:t>Sous la direction de</w:t>
            </w:r>
            <w:r w:rsidRPr="00376F3F">
              <w:rPr>
                <w:rFonts w:ascii="Arabic Typesetting" w:eastAsia="MS Mincho" w:hAnsi="Arabic Typesetting" w:cs="Arabic Typesetting"/>
                <w:caps/>
                <w:sz w:val="32"/>
                <w:szCs w:val="32"/>
                <w:lang w:val="fr-FR" w:bidi="ar-EG"/>
              </w:rPr>
              <w:t xml:space="preserve"> </w:t>
            </w:r>
            <w:r w:rsidRPr="00376F3F">
              <w:rPr>
                <w:rFonts w:ascii="Arabic Typesetting" w:eastAsia="MS Mincho" w:hAnsi="Arabic Typesetting" w:cs="Arabic Typesetting"/>
                <w:sz w:val="32"/>
                <w:szCs w:val="32"/>
                <w:lang w:val="fr-FR" w:bidi="ar-EG"/>
              </w:rPr>
              <w:t>Mme le Professeur Amina RACHID</w:t>
            </w:r>
          </w:p>
          <w:p w:rsidR="00A71171" w:rsidRPr="006A0B2C" w:rsidRDefault="00A71171" w:rsidP="00A71171">
            <w:pPr>
              <w:jc w:val="both"/>
              <w:rPr>
                <w:rFonts w:ascii="Arabic Typesetting" w:eastAsia="MS Mincho" w:hAnsi="Arabic Typesetting" w:cs="Arabic Typesetting"/>
                <w:sz w:val="32"/>
                <w:szCs w:val="32"/>
                <w:lang w:val="fr-FR" w:bidi="ar-EG"/>
              </w:rPr>
            </w:pPr>
            <w:r w:rsidRPr="00376F3F">
              <w:rPr>
                <w:rFonts w:ascii="Arabic Typesetting" w:eastAsia="MS Mincho" w:hAnsi="Arabic Typesetting" w:cs="Arabic Typesetting"/>
                <w:sz w:val="32"/>
                <w:szCs w:val="32"/>
                <w:lang w:val="fr-FR" w:bidi="ar-EG"/>
              </w:rPr>
              <w:t xml:space="preserve">et la </w:t>
            </w:r>
            <w:proofErr w:type="spellStart"/>
            <w:r w:rsidRPr="00376F3F">
              <w:rPr>
                <w:rFonts w:ascii="Arabic Typesetting" w:eastAsia="MS Mincho" w:hAnsi="Arabic Typesetting" w:cs="Arabic Typesetting"/>
                <w:sz w:val="32"/>
                <w:szCs w:val="32"/>
                <w:lang w:val="fr-FR" w:bidi="ar-EG"/>
              </w:rPr>
              <w:t>co-direction</w:t>
            </w:r>
            <w:proofErr w:type="spellEnd"/>
            <w:r w:rsidRPr="00376F3F">
              <w:rPr>
                <w:rFonts w:ascii="Arabic Typesetting" w:eastAsia="MS Mincho" w:hAnsi="Arabic Typesetting" w:cs="Arabic Typesetting"/>
                <w:sz w:val="32"/>
                <w:szCs w:val="32"/>
                <w:lang w:val="fr-FR" w:bidi="ar-EG"/>
              </w:rPr>
              <w:t xml:space="preserve"> de M. le Professeur </w:t>
            </w:r>
            <w:proofErr w:type="spellStart"/>
            <w:r w:rsidRPr="00376F3F">
              <w:rPr>
                <w:rFonts w:ascii="Arabic Typesetting" w:eastAsia="MS Mincho" w:hAnsi="Arabic Typesetting" w:cs="Arabic Typesetting"/>
                <w:sz w:val="32"/>
                <w:szCs w:val="32"/>
                <w:lang w:val="fr-FR" w:bidi="ar-EG"/>
              </w:rPr>
              <w:t>Khairy</w:t>
            </w:r>
            <w:proofErr w:type="spellEnd"/>
            <w:r w:rsidRPr="00376F3F">
              <w:rPr>
                <w:rFonts w:ascii="Arabic Typesetting" w:eastAsia="MS Mincho" w:hAnsi="Arabic Typesetting" w:cs="Arabic Typesetting"/>
                <w:sz w:val="32"/>
                <w:szCs w:val="32"/>
                <w:lang w:val="fr-FR" w:bidi="ar-EG"/>
              </w:rPr>
              <w:t xml:space="preserve"> DOUMA, Le Caire – 2005</w:t>
            </w:r>
            <w:r>
              <w:rPr>
                <w:rFonts w:ascii="Arabic Typesetting" w:eastAsia="MS Mincho" w:hAnsi="Arabic Typesetting" w:cs="Arabic Typesetting"/>
                <w:sz w:val="32"/>
                <w:szCs w:val="32"/>
                <w:lang w:val="fr-FR" w:bidi="ar-EG"/>
              </w:rPr>
              <w:t>.</w:t>
            </w:r>
          </w:p>
          <w:p w:rsidR="00A71171" w:rsidRPr="00A71171" w:rsidRDefault="00A71171" w:rsidP="00A71171">
            <w:pPr>
              <w:pStyle w:val="ListParagraph"/>
              <w:bidi/>
              <w:ind w:left="714"/>
              <w:jc w:val="both"/>
              <w:rPr>
                <w:rFonts w:ascii="Arabic Typesetting" w:hAnsi="Arabic Typesetting" w:cs="Arabic Typesetting"/>
                <w:sz w:val="36"/>
                <w:szCs w:val="36"/>
                <w:lang w:val="fr-FR" w:bidi="ar-EG"/>
              </w:rPr>
            </w:pPr>
          </w:p>
          <w:p w:rsidR="003F5E6A" w:rsidRPr="00E64ED8" w:rsidRDefault="003F5E6A" w:rsidP="003F5E6A">
            <w:pPr>
              <w:pStyle w:val="ListParagraph"/>
              <w:numPr>
                <w:ilvl w:val="0"/>
                <w:numId w:val="14"/>
              </w:numPr>
              <w:bidi/>
              <w:ind w:left="714" w:hanging="357"/>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وصف الطبيعة لدى شعراء الجيل الأول من مدرسة الشعر الحر</w:t>
            </w:r>
            <w:r w:rsidRPr="00E64ED8">
              <w:rPr>
                <w:rFonts w:ascii="Arabic Typesetting" w:hAnsi="Arabic Typesetting" w:cs="Arabic Typesetting"/>
                <w:sz w:val="36"/>
                <w:szCs w:val="36"/>
                <w:rtl/>
                <w:lang w:bidi="ar-EG"/>
              </w:rPr>
              <w:t xml:space="preserve"> (دكتوراه 2006، قسم اللغة العربية بآداب القاهرة، بالاشتراك مع أ.د سيد البحراوي)</w:t>
            </w:r>
          </w:p>
          <w:p w:rsidR="003F5E6A" w:rsidRPr="00E64ED8" w:rsidRDefault="003F5E6A" w:rsidP="003F5E6A">
            <w:pPr>
              <w:pStyle w:val="ListParagraph"/>
              <w:numPr>
                <w:ilvl w:val="0"/>
                <w:numId w:val="14"/>
              </w:numPr>
              <w:bidi/>
              <w:ind w:left="714" w:hanging="357"/>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بواكير الرواية العربية، دراسة في تشكل الرواية العربية</w:t>
            </w:r>
            <w:r w:rsidRPr="00E64ED8">
              <w:rPr>
                <w:rFonts w:ascii="Arabic Typesetting" w:hAnsi="Arabic Typesetting" w:cs="Arabic Typesetting"/>
                <w:sz w:val="36"/>
                <w:szCs w:val="36"/>
                <w:rtl/>
                <w:lang w:bidi="ar-EG"/>
              </w:rPr>
              <w:t xml:space="preserve"> (ماجستير 2007، قسم اللغة العربية بآداب القاهرة، بالاشتراك مع أ.د سيد البحراوي)</w:t>
            </w:r>
          </w:p>
          <w:p w:rsidR="003F5E6A" w:rsidRPr="00E64ED8" w:rsidRDefault="003F5E6A" w:rsidP="003F5E6A">
            <w:pPr>
              <w:pStyle w:val="ListParagraph"/>
              <w:numPr>
                <w:ilvl w:val="0"/>
                <w:numId w:val="14"/>
              </w:numPr>
              <w:bidi/>
              <w:ind w:left="714" w:hanging="357"/>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الصورة الفنية في شعر صالح جودت</w:t>
            </w:r>
            <w:r w:rsidRPr="00E64ED8">
              <w:rPr>
                <w:rFonts w:ascii="Arabic Typesetting" w:hAnsi="Arabic Typesetting" w:cs="Arabic Typesetting"/>
                <w:sz w:val="36"/>
                <w:szCs w:val="36"/>
                <w:rtl/>
                <w:lang w:bidi="ar-EG"/>
              </w:rPr>
              <w:t xml:space="preserve"> (ماجستير 2008، قسم اللغة العربية بآداب القاهرة، بالاشتراك مع أ.د طه وادي)</w:t>
            </w:r>
          </w:p>
          <w:p w:rsidR="003F5E6A" w:rsidRPr="00E64ED8" w:rsidRDefault="003F5E6A" w:rsidP="003F5E6A">
            <w:pPr>
              <w:pStyle w:val="ListParagraph"/>
              <w:numPr>
                <w:ilvl w:val="0"/>
                <w:numId w:val="14"/>
              </w:numPr>
              <w:bidi/>
              <w:ind w:left="714" w:hanging="357"/>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القصة القصيرة في اليمن بين التقليد والتجديد</w:t>
            </w:r>
            <w:r w:rsidRPr="00E64ED8">
              <w:rPr>
                <w:rFonts w:ascii="Arabic Typesetting" w:hAnsi="Arabic Typesetting" w:cs="Arabic Typesetting"/>
                <w:sz w:val="36"/>
                <w:szCs w:val="36"/>
                <w:rtl/>
                <w:lang w:bidi="ar-EG"/>
              </w:rPr>
              <w:t xml:space="preserve"> ( دكتوراه 2008، قسم اللغة العربية بآداب القاهرة، بالاشتراك مع أ.د عبد المنعم تليمة)</w:t>
            </w:r>
          </w:p>
          <w:p w:rsidR="003F5E6A" w:rsidRPr="00E64ED8" w:rsidRDefault="003F5E6A" w:rsidP="00734741">
            <w:pPr>
              <w:pStyle w:val="ListParagraph"/>
              <w:numPr>
                <w:ilvl w:val="0"/>
                <w:numId w:val="14"/>
              </w:numPr>
              <w:bidi/>
              <w:ind w:left="714" w:hanging="357"/>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 xml:space="preserve">أثر جماعة أبوللو في الشعر الرومانسي السعودي </w:t>
            </w:r>
            <w:r w:rsidRPr="00E64ED8">
              <w:rPr>
                <w:rFonts w:ascii="Arabic Typesetting" w:hAnsi="Arabic Typesetting" w:cs="Arabic Typesetting"/>
                <w:sz w:val="36"/>
                <w:szCs w:val="36"/>
                <w:rtl/>
                <w:lang w:bidi="ar-EG"/>
              </w:rPr>
              <w:t>(ماجستير</w:t>
            </w:r>
            <w:r w:rsidR="00734741" w:rsidRPr="00E64ED8">
              <w:rPr>
                <w:rFonts w:ascii="Arabic Typesetting" w:hAnsi="Arabic Typesetting" w:cs="Arabic Typesetting"/>
                <w:sz w:val="36"/>
                <w:szCs w:val="36"/>
                <w:rtl/>
                <w:lang w:bidi="ar-EG"/>
              </w:rPr>
              <w:t xml:space="preserve"> 2011</w:t>
            </w:r>
            <w:r w:rsidRPr="00E64ED8">
              <w:rPr>
                <w:rFonts w:ascii="Arabic Typesetting" w:hAnsi="Arabic Typesetting" w:cs="Arabic Typesetting"/>
                <w:sz w:val="36"/>
                <w:szCs w:val="36"/>
                <w:rtl/>
                <w:lang w:bidi="ar-EG"/>
              </w:rPr>
              <w:t xml:space="preserve">، </w:t>
            </w:r>
            <w:r w:rsidR="00734741" w:rsidRPr="00E64ED8">
              <w:rPr>
                <w:rFonts w:ascii="Arabic Typesetting" w:hAnsi="Arabic Typesetting" w:cs="Arabic Typesetting"/>
                <w:sz w:val="36"/>
                <w:szCs w:val="36"/>
                <w:rtl/>
                <w:lang w:bidi="ar-EG"/>
              </w:rPr>
              <w:t>قسم اللغة العربية بآداب القاهرة</w:t>
            </w:r>
            <w:r w:rsidRPr="00E64ED8">
              <w:rPr>
                <w:rFonts w:ascii="Arabic Typesetting" w:hAnsi="Arabic Typesetting" w:cs="Arabic Typesetting"/>
                <w:sz w:val="36"/>
                <w:szCs w:val="36"/>
                <w:rtl/>
                <w:lang w:bidi="ar-EG"/>
              </w:rPr>
              <w:t>)</w:t>
            </w:r>
          </w:p>
          <w:p w:rsidR="003F5E6A" w:rsidRPr="00E64ED8" w:rsidRDefault="003F5E6A" w:rsidP="00734741">
            <w:pPr>
              <w:pStyle w:val="ListParagraph"/>
              <w:numPr>
                <w:ilvl w:val="0"/>
                <w:numId w:val="14"/>
              </w:numPr>
              <w:bidi/>
              <w:ind w:left="714" w:hanging="357"/>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 xml:space="preserve">المهمشون في الرواية السعودية المعاصرة  </w:t>
            </w:r>
            <w:r w:rsidRPr="00E64ED8">
              <w:rPr>
                <w:rFonts w:ascii="Arabic Typesetting" w:hAnsi="Arabic Typesetting" w:cs="Arabic Typesetting"/>
                <w:sz w:val="36"/>
                <w:szCs w:val="36"/>
                <w:rtl/>
                <w:lang w:bidi="ar-EG"/>
              </w:rPr>
              <w:t>(ماجستير</w:t>
            </w:r>
            <w:r w:rsidR="00734741" w:rsidRPr="00E64ED8">
              <w:rPr>
                <w:rFonts w:ascii="Arabic Typesetting" w:hAnsi="Arabic Typesetting" w:cs="Arabic Typesetting"/>
                <w:sz w:val="36"/>
                <w:szCs w:val="36"/>
                <w:rtl/>
                <w:lang w:bidi="ar-EG"/>
              </w:rPr>
              <w:t xml:space="preserve"> 2011</w:t>
            </w:r>
            <w:r w:rsidRPr="00E64ED8">
              <w:rPr>
                <w:rFonts w:ascii="Arabic Typesetting" w:hAnsi="Arabic Typesetting" w:cs="Arabic Typesetting"/>
                <w:sz w:val="36"/>
                <w:szCs w:val="36"/>
                <w:rtl/>
                <w:lang w:bidi="ar-EG"/>
              </w:rPr>
              <w:t xml:space="preserve">، </w:t>
            </w:r>
            <w:r w:rsidR="00734741" w:rsidRPr="00E64ED8">
              <w:rPr>
                <w:rFonts w:ascii="Arabic Typesetting" w:hAnsi="Arabic Typesetting" w:cs="Arabic Typesetting"/>
                <w:sz w:val="36"/>
                <w:szCs w:val="36"/>
                <w:rtl/>
                <w:lang w:bidi="ar-EG"/>
              </w:rPr>
              <w:t>قسم اللغة العربية بآداب القاهرة</w:t>
            </w:r>
            <w:r w:rsidRPr="00E64ED8">
              <w:rPr>
                <w:rFonts w:ascii="Arabic Typesetting" w:hAnsi="Arabic Typesetting" w:cs="Arabic Typesetting"/>
                <w:sz w:val="36"/>
                <w:szCs w:val="36"/>
                <w:rtl/>
                <w:lang w:bidi="ar-EG"/>
              </w:rPr>
              <w:t>)</w:t>
            </w:r>
          </w:p>
          <w:p w:rsidR="003F5E6A" w:rsidRPr="00E64ED8" w:rsidRDefault="00055501" w:rsidP="00AD5E1A">
            <w:pPr>
              <w:pStyle w:val="ListParagraph"/>
              <w:numPr>
                <w:ilvl w:val="0"/>
                <w:numId w:val="14"/>
              </w:numPr>
              <w:bidi/>
              <w:ind w:left="714" w:hanging="357"/>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 xml:space="preserve">تأثير حربي يونيو 1967 وأكتوبر 1973على رواية عودة الوعي: دراسة مقارنة بين الأدبين العربي والعبري، </w:t>
            </w:r>
            <w:r w:rsidRPr="00E64ED8">
              <w:rPr>
                <w:rFonts w:ascii="Arabic Typesetting" w:hAnsi="Arabic Typesetting" w:cs="Arabic Typesetting"/>
                <w:sz w:val="36"/>
                <w:szCs w:val="36"/>
                <w:rtl/>
                <w:lang w:bidi="ar-EG"/>
              </w:rPr>
              <w:t>(دكتوراه</w:t>
            </w:r>
            <w:r w:rsidR="00734741" w:rsidRPr="00E64ED8">
              <w:rPr>
                <w:rFonts w:ascii="Arabic Typesetting" w:hAnsi="Arabic Typesetting" w:cs="Arabic Typesetting"/>
                <w:sz w:val="36"/>
                <w:szCs w:val="36"/>
                <w:rtl/>
                <w:lang w:bidi="ar-EG"/>
              </w:rPr>
              <w:t xml:space="preserve"> 2012</w:t>
            </w:r>
            <w:r w:rsidRPr="00E64ED8">
              <w:rPr>
                <w:rFonts w:ascii="Arabic Typesetting" w:hAnsi="Arabic Typesetting" w:cs="Arabic Typesetting"/>
                <w:sz w:val="36"/>
                <w:szCs w:val="36"/>
                <w:rtl/>
                <w:lang w:bidi="ar-EG"/>
              </w:rPr>
              <w:t xml:space="preserve"> في قسم اللغات الشرقية بآداب القاهرة، بالاشتر</w:t>
            </w:r>
            <w:r w:rsidR="00734741" w:rsidRPr="00E64ED8">
              <w:rPr>
                <w:rFonts w:ascii="Arabic Typesetting" w:hAnsi="Arabic Typesetting" w:cs="Arabic Typesetting"/>
                <w:sz w:val="36"/>
                <w:szCs w:val="36"/>
                <w:rtl/>
                <w:lang w:bidi="ar-EG"/>
              </w:rPr>
              <w:t>اك مع أ.د زين العابدين أبو خضرة</w:t>
            </w:r>
            <w:r w:rsidRPr="00E64ED8">
              <w:rPr>
                <w:rFonts w:ascii="Arabic Typesetting" w:hAnsi="Arabic Typesetting" w:cs="Arabic Typesetting"/>
                <w:sz w:val="36"/>
                <w:szCs w:val="36"/>
                <w:rtl/>
                <w:lang w:bidi="ar-EG"/>
              </w:rPr>
              <w:t>)</w:t>
            </w:r>
          </w:p>
          <w:p w:rsidR="00AD5E1A" w:rsidRPr="00E64ED8" w:rsidRDefault="00AD5E1A" w:rsidP="00AD5E1A">
            <w:pPr>
              <w:pStyle w:val="ListParagraph"/>
              <w:bidi/>
              <w:ind w:left="714"/>
              <w:jc w:val="both"/>
              <w:rPr>
                <w:rFonts w:ascii="Arabic Typesetting" w:hAnsi="Arabic Typesetting" w:cs="Arabic Typesetting"/>
                <w:sz w:val="36"/>
                <w:szCs w:val="36"/>
                <w:rtl/>
                <w:lang w:bidi="ar-EG"/>
              </w:rPr>
            </w:pPr>
          </w:p>
          <w:p w:rsidR="001D5741" w:rsidRPr="00E64ED8" w:rsidRDefault="0056484C" w:rsidP="009259D4">
            <w:pPr>
              <w:bidi/>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lang w:bidi="ar-EG"/>
              </w:rPr>
              <w:t>3</w:t>
            </w:r>
            <w:r w:rsidR="00AD5E1A" w:rsidRPr="00E64ED8">
              <w:rPr>
                <w:rFonts w:ascii="Arabic Typesetting" w:hAnsi="Arabic Typesetting" w:cs="Arabic Typesetting"/>
                <w:color w:val="000000"/>
                <w:sz w:val="36"/>
                <w:szCs w:val="36"/>
                <w:rtl/>
                <w:lang w:bidi="ar-EG"/>
              </w:rPr>
              <w:t xml:space="preserve"> </w:t>
            </w:r>
            <w:r w:rsidR="0079625B" w:rsidRPr="00E64ED8">
              <w:rPr>
                <w:rFonts w:ascii="Arabic Typesetting" w:hAnsi="Arabic Typesetting" w:cs="Arabic Typesetting"/>
                <w:color w:val="000000"/>
                <w:sz w:val="36"/>
                <w:szCs w:val="36"/>
                <w:rtl/>
                <w:lang w:bidi="ar-EG"/>
              </w:rPr>
              <w:t xml:space="preserve">- </w:t>
            </w:r>
            <w:r w:rsidR="001D5741" w:rsidRPr="00E64ED8">
              <w:rPr>
                <w:rFonts w:ascii="Arabic Typesetting" w:hAnsi="Arabic Typesetting" w:cs="Arabic Typesetting"/>
                <w:color w:val="000000"/>
                <w:sz w:val="36"/>
                <w:szCs w:val="36"/>
                <w:rtl/>
                <w:lang w:bidi="ar-EG"/>
              </w:rPr>
              <w:t xml:space="preserve">المشاركة في </w:t>
            </w:r>
            <w:r w:rsidR="001D5741" w:rsidRPr="00E64ED8">
              <w:rPr>
                <w:rFonts w:ascii="Arabic Typesetting" w:hAnsi="Arabic Typesetting" w:cs="Arabic Typesetting"/>
                <w:b/>
                <w:bCs/>
                <w:color w:val="000000"/>
                <w:sz w:val="36"/>
                <w:szCs w:val="36"/>
                <w:rtl/>
                <w:lang w:bidi="ar-EG"/>
              </w:rPr>
              <w:t>مناقشة</w:t>
            </w:r>
            <w:r w:rsidR="001D5741" w:rsidRPr="00E64ED8">
              <w:rPr>
                <w:rFonts w:ascii="Arabic Typesetting" w:hAnsi="Arabic Typesetting" w:cs="Arabic Typesetting"/>
                <w:color w:val="000000"/>
                <w:sz w:val="36"/>
                <w:szCs w:val="36"/>
                <w:rtl/>
                <w:lang w:bidi="ar-EG"/>
              </w:rPr>
              <w:t xml:space="preserve"> عدد من الرسائل العلمية في موضوعا</w:t>
            </w:r>
            <w:r w:rsidR="00D55AC3" w:rsidRPr="00E64ED8">
              <w:rPr>
                <w:rFonts w:ascii="Arabic Typesetting" w:hAnsi="Arabic Typesetting" w:cs="Arabic Typesetting"/>
                <w:color w:val="000000"/>
                <w:sz w:val="36"/>
                <w:szCs w:val="36"/>
                <w:rtl/>
                <w:lang w:bidi="ar-EG"/>
              </w:rPr>
              <w:t>ت متنوعة في الأدب العربي الحديث، مثل:</w:t>
            </w:r>
          </w:p>
          <w:p w:rsidR="00D55AC3" w:rsidRPr="00E64ED8" w:rsidRDefault="00D55AC3" w:rsidP="00D55AC3">
            <w:pPr>
              <w:pStyle w:val="ListParagraph"/>
              <w:numPr>
                <w:ilvl w:val="0"/>
                <w:numId w:val="14"/>
              </w:numPr>
              <w:bidi/>
              <w:jc w:val="both"/>
              <w:rPr>
                <w:rFonts w:ascii="Arabic Typesetting" w:hAnsi="Arabic Typesetting" w:cs="Arabic Typesetting"/>
                <w:sz w:val="36"/>
                <w:szCs w:val="36"/>
                <w:rtl/>
                <w:lang w:bidi="ar-EG"/>
              </w:rPr>
            </w:pPr>
            <w:r w:rsidRPr="00E64ED8">
              <w:rPr>
                <w:rFonts w:ascii="Arabic Typesetting" w:hAnsi="Arabic Typesetting" w:cs="Arabic Typesetting"/>
                <w:b/>
                <w:bCs/>
                <w:sz w:val="36"/>
                <w:szCs w:val="36"/>
                <w:rtl/>
                <w:lang w:bidi="ar-EG"/>
              </w:rPr>
              <w:t>السيرة الشعبية في رواية مراعي القتل لفتحي إمبابي</w:t>
            </w:r>
            <w:r w:rsidRPr="00E64ED8">
              <w:rPr>
                <w:rFonts w:ascii="Arabic Typesetting" w:hAnsi="Arabic Typesetting" w:cs="Arabic Typesetting"/>
                <w:sz w:val="36"/>
                <w:szCs w:val="36"/>
                <w:rtl/>
                <w:lang w:bidi="ar-EG"/>
              </w:rPr>
              <w:t xml:space="preserve"> (ماجستير 2004، آداب القاهرة، بالاشتراك مع أ.د أحمد مرسي، أ.د سيد البحراوي، أ. صفوت كمال)</w:t>
            </w:r>
          </w:p>
          <w:p w:rsidR="00D55AC3" w:rsidRPr="00E64ED8" w:rsidRDefault="00D55AC3" w:rsidP="00D55AC3">
            <w:pPr>
              <w:pStyle w:val="ListParagraph"/>
              <w:numPr>
                <w:ilvl w:val="0"/>
                <w:numId w:val="14"/>
              </w:numPr>
              <w:bidi/>
              <w:jc w:val="both"/>
              <w:rPr>
                <w:rFonts w:ascii="Arabic Typesetting" w:hAnsi="Arabic Typesetting" w:cs="Arabic Typesetting"/>
                <w:sz w:val="36"/>
                <w:szCs w:val="36"/>
                <w:rtl/>
                <w:lang w:bidi="ar-EG"/>
              </w:rPr>
            </w:pPr>
            <w:r w:rsidRPr="00E64ED8">
              <w:rPr>
                <w:rFonts w:ascii="Arabic Typesetting" w:hAnsi="Arabic Typesetting" w:cs="Arabic Typesetting"/>
                <w:b/>
                <w:bCs/>
                <w:sz w:val="36"/>
                <w:szCs w:val="36"/>
                <w:rtl/>
                <w:lang w:bidi="ar-EG"/>
              </w:rPr>
              <w:t>الإيقاع في شعر محمود حسن إسماعيل</w:t>
            </w:r>
            <w:r w:rsidRPr="00E64ED8">
              <w:rPr>
                <w:rFonts w:ascii="Arabic Typesetting" w:hAnsi="Arabic Typesetting" w:cs="Arabic Typesetting"/>
                <w:sz w:val="36"/>
                <w:szCs w:val="36"/>
                <w:rtl/>
                <w:lang w:bidi="ar-EG"/>
              </w:rPr>
              <w:t xml:space="preserve"> (ماجستير 2005، آداب القاهرة- فرع بني سويف، يالاشتراك مع أ.د سيد حنفي حسنين، أ.د سيد البحراوي، أ.د السيد إبراهيم)</w:t>
            </w:r>
          </w:p>
          <w:p w:rsidR="00D55AC3" w:rsidRPr="00E64ED8" w:rsidRDefault="00D55AC3" w:rsidP="00D55AC3">
            <w:pPr>
              <w:pStyle w:val="ListParagraph"/>
              <w:numPr>
                <w:ilvl w:val="0"/>
                <w:numId w:val="14"/>
              </w:numPr>
              <w:bidi/>
              <w:jc w:val="both"/>
              <w:rPr>
                <w:rFonts w:ascii="Arabic Typesetting" w:hAnsi="Arabic Typesetting" w:cs="Arabic Typesetting"/>
                <w:sz w:val="36"/>
                <w:szCs w:val="36"/>
                <w:rtl/>
                <w:lang w:bidi="ar-EG"/>
              </w:rPr>
            </w:pPr>
            <w:r w:rsidRPr="00E64ED8">
              <w:rPr>
                <w:rFonts w:ascii="Arabic Typesetting" w:hAnsi="Arabic Typesetting" w:cs="Arabic Typesetting"/>
                <w:b/>
                <w:bCs/>
                <w:sz w:val="36"/>
                <w:szCs w:val="36"/>
                <w:rtl/>
                <w:lang w:bidi="ar-EG"/>
              </w:rPr>
              <w:t>رواية السيرة الذاتية: دراسة في ثلاثية محمد شكري</w:t>
            </w:r>
            <w:r w:rsidRPr="00E64ED8">
              <w:rPr>
                <w:rFonts w:ascii="Arabic Typesetting" w:hAnsi="Arabic Typesetting" w:cs="Arabic Typesetting"/>
                <w:sz w:val="36"/>
                <w:szCs w:val="36"/>
                <w:rtl/>
                <w:lang w:bidi="ar-EG"/>
              </w:rPr>
              <w:t xml:space="preserve"> ( ماجستير 2005، آداب القاهرة، بالاشتراك مع أ.د </w:t>
            </w:r>
            <w:r w:rsidRPr="00E64ED8">
              <w:rPr>
                <w:rFonts w:ascii="Arabic Typesetting" w:hAnsi="Arabic Typesetting" w:cs="Arabic Typesetting"/>
                <w:sz w:val="36"/>
                <w:szCs w:val="36"/>
                <w:rtl/>
                <w:lang w:bidi="ar-EG"/>
              </w:rPr>
              <w:lastRenderedPageBreak/>
              <w:t>جابر عصفور، أ.د شاكر عبد الحميد، د. خالد عبد المحسن)</w:t>
            </w:r>
          </w:p>
          <w:p w:rsidR="00D55AC3" w:rsidRPr="00E64ED8" w:rsidRDefault="00D55AC3" w:rsidP="00D55AC3">
            <w:pPr>
              <w:pStyle w:val="ListParagraph"/>
              <w:numPr>
                <w:ilvl w:val="0"/>
                <w:numId w:val="14"/>
              </w:numPr>
              <w:bidi/>
              <w:jc w:val="both"/>
              <w:rPr>
                <w:rFonts w:ascii="Arabic Typesetting" w:hAnsi="Arabic Typesetting" w:cs="Arabic Typesetting"/>
                <w:sz w:val="36"/>
                <w:szCs w:val="36"/>
                <w:rtl/>
                <w:lang w:bidi="ar-EG"/>
              </w:rPr>
            </w:pPr>
            <w:r w:rsidRPr="00E64ED8">
              <w:rPr>
                <w:rFonts w:ascii="Arabic Typesetting" w:hAnsi="Arabic Typesetting" w:cs="Arabic Typesetting"/>
                <w:b/>
                <w:bCs/>
                <w:sz w:val="36"/>
                <w:szCs w:val="36"/>
                <w:rtl/>
                <w:lang w:bidi="ar-EG"/>
              </w:rPr>
              <w:t>بناء القصيدة عند خليل مطران</w:t>
            </w:r>
            <w:r w:rsidRPr="00E64ED8">
              <w:rPr>
                <w:rFonts w:ascii="Arabic Typesetting" w:hAnsi="Arabic Typesetting" w:cs="Arabic Typesetting"/>
                <w:sz w:val="36"/>
                <w:szCs w:val="36"/>
                <w:rtl/>
                <w:lang w:bidi="ar-EG"/>
              </w:rPr>
              <w:t xml:space="preserve"> (دكتوراه 2009، آداب القاهرة، بالاشتراك مع أ.د صلاح فضل، أ.د سيد البحراوي)</w:t>
            </w:r>
          </w:p>
          <w:p w:rsidR="00D55AC3" w:rsidRPr="00E64ED8" w:rsidRDefault="00D55AC3" w:rsidP="00AD5E1A">
            <w:pPr>
              <w:pStyle w:val="ListParagraph"/>
              <w:numPr>
                <w:ilvl w:val="0"/>
                <w:numId w:val="14"/>
              </w:numPr>
              <w:bidi/>
              <w:jc w:val="both"/>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أثر البنيوية اللغوية في نقد الرواية العربية</w:t>
            </w:r>
            <w:r w:rsidRPr="00E64ED8">
              <w:rPr>
                <w:rFonts w:ascii="Arabic Typesetting" w:hAnsi="Arabic Typesetting" w:cs="Arabic Typesetting"/>
                <w:sz w:val="36"/>
                <w:szCs w:val="36"/>
                <w:rtl/>
                <w:lang w:bidi="ar-EG"/>
              </w:rPr>
              <w:t xml:space="preserve"> بعد 1967 (ماجستير </w:t>
            </w:r>
            <w:r w:rsidR="00AD5E1A" w:rsidRPr="00E64ED8">
              <w:rPr>
                <w:rFonts w:ascii="Arabic Typesetting" w:hAnsi="Arabic Typesetting" w:cs="Arabic Typesetting"/>
                <w:sz w:val="36"/>
                <w:szCs w:val="36"/>
                <w:rtl/>
                <w:lang w:bidi="ar-EG"/>
              </w:rPr>
              <w:t>2010</w:t>
            </w:r>
            <w:r w:rsidRPr="00E64ED8">
              <w:rPr>
                <w:rFonts w:ascii="Arabic Typesetting" w:hAnsi="Arabic Typesetting" w:cs="Arabic Typesetting"/>
                <w:sz w:val="36"/>
                <w:szCs w:val="36"/>
                <w:rtl/>
                <w:lang w:bidi="ar-EG"/>
              </w:rPr>
              <w:t>، آداب القاهرة، بالاشتراك مع أ.د جابر عصفور، أ.د عبد الناصر حسن)</w:t>
            </w:r>
          </w:p>
          <w:p w:rsidR="00D55AC3" w:rsidRPr="00E64ED8" w:rsidRDefault="00D55AC3" w:rsidP="00D14A6B">
            <w:pPr>
              <w:pStyle w:val="ListParagraph"/>
              <w:numPr>
                <w:ilvl w:val="0"/>
                <w:numId w:val="14"/>
              </w:numPr>
              <w:bidi/>
              <w:jc w:val="both"/>
              <w:rPr>
                <w:rFonts w:ascii="Arabic Typesetting" w:hAnsi="Arabic Typesetting" w:cs="Arabic Typesetting"/>
                <w:sz w:val="36"/>
                <w:szCs w:val="36"/>
                <w:rtl/>
                <w:lang w:bidi="ar-EG"/>
              </w:rPr>
            </w:pPr>
            <w:r w:rsidRPr="00E64ED8">
              <w:rPr>
                <w:rFonts w:ascii="Arabic Typesetting" w:hAnsi="Arabic Typesetting" w:cs="Arabic Typesetting"/>
                <w:b/>
                <w:bCs/>
                <w:sz w:val="36"/>
                <w:szCs w:val="36"/>
                <w:rtl/>
                <w:lang w:bidi="ar-EG"/>
              </w:rPr>
              <w:t xml:space="preserve">إشكالية المعنى في أدب نجيب محفوظ  </w:t>
            </w:r>
            <w:r w:rsidRPr="00E64ED8">
              <w:rPr>
                <w:rFonts w:ascii="Arabic Typesetting" w:hAnsi="Arabic Typesetting" w:cs="Arabic Typesetting"/>
                <w:sz w:val="36"/>
                <w:szCs w:val="36"/>
                <w:rtl/>
                <w:lang w:bidi="ar-EG"/>
              </w:rPr>
              <w:t>(دكتوراه</w:t>
            </w:r>
            <w:r w:rsidR="00AD5E1A" w:rsidRPr="00E64ED8">
              <w:rPr>
                <w:rFonts w:ascii="Arabic Typesetting" w:hAnsi="Arabic Typesetting" w:cs="Arabic Typesetting"/>
                <w:sz w:val="36"/>
                <w:szCs w:val="36"/>
                <w:rtl/>
                <w:lang w:bidi="ar-EG"/>
              </w:rPr>
              <w:t xml:space="preserve"> 2012</w:t>
            </w:r>
            <w:r w:rsidRPr="00E64ED8">
              <w:rPr>
                <w:rFonts w:ascii="Arabic Typesetting" w:hAnsi="Arabic Typesetting" w:cs="Arabic Typesetting"/>
                <w:sz w:val="36"/>
                <w:szCs w:val="36"/>
                <w:rtl/>
                <w:lang w:bidi="ar-EG"/>
              </w:rPr>
              <w:t>، آداب القاهرة، بالاشتراك مع أ.د جابر عصفور، أ.د سامي سليمان، أ.د شاكر عبد الحميد)</w:t>
            </w:r>
          </w:p>
          <w:p w:rsidR="0079625B" w:rsidRPr="00E64ED8" w:rsidRDefault="0056484C" w:rsidP="0079625B">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4</w:t>
            </w:r>
            <w:r w:rsidR="00AD5E1A" w:rsidRPr="00E64ED8">
              <w:rPr>
                <w:rFonts w:ascii="Arabic Typesetting" w:hAnsi="Arabic Typesetting" w:cs="Arabic Typesetting"/>
                <w:color w:val="000000"/>
                <w:sz w:val="36"/>
                <w:szCs w:val="36"/>
                <w:rtl/>
              </w:rPr>
              <w:t xml:space="preserve"> </w:t>
            </w:r>
            <w:r w:rsidR="0079625B" w:rsidRPr="00E64ED8">
              <w:rPr>
                <w:rFonts w:ascii="Arabic Typesetting" w:hAnsi="Arabic Typesetting" w:cs="Arabic Typesetting"/>
                <w:color w:val="000000"/>
                <w:sz w:val="36"/>
                <w:szCs w:val="36"/>
                <w:rtl/>
              </w:rPr>
              <w:t>- عضوية لجان الامتحانات بكلية الآداب جامعة القاهرة، ثم رئاسة لجنة امتحانات دبلومات الدراسات العليا بالكلية 2007-2008.</w:t>
            </w:r>
          </w:p>
          <w:p w:rsidR="00D14A6B" w:rsidRPr="00E64ED8" w:rsidRDefault="0056484C" w:rsidP="00D14A6B">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5</w:t>
            </w:r>
            <w:r w:rsidR="00AD5E1A" w:rsidRPr="00E64ED8">
              <w:rPr>
                <w:rFonts w:ascii="Arabic Typesetting" w:hAnsi="Arabic Typesetting" w:cs="Arabic Typesetting"/>
                <w:color w:val="000000"/>
                <w:sz w:val="36"/>
                <w:szCs w:val="36"/>
                <w:rtl/>
              </w:rPr>
              <w:t xml:space="preserve"> </w:t>
            </w:r>
            <w:r w:rsidR="0079625B" w:rsidRPr="00E64ED8">
              <w:rPr>
                <w:rFonts w:ascii="Arabic Typesetting" w:hAnsi="Arabic Typesetting" w:cs="Arabic Typesetting"/>
                <w:color w:val="000000"/>
                <w:sz w:val="36"/>
                <w:szCs w:val="36"/>
                <w:rtl/>
              </w:rPr>
              <w:t>- عضوية وحدة تطوير الأداء الجامعي</w:t>
            </w:r>
            <w:r w:rsidR="005254C5" w:rsidRPr="00E64ED8">
              <w:rPr>
                <w:rFonts w:ascii="Arabic Typesetting" w:hAnsi="Arabic Typesetting" w:cs="Arabic Typesetting"/>
                <w:color w:val="000000"/>
                <w:sz w:val="36"/>
                <w:szCs w:val="36"/>
                <w:rtl/>
              </w:rPr>
              <w:t xml:space="preserve"> (الجودة)،</w:t>
            </w:r>
            <w:r w:rsidR="0079625B" w:rsidRPr="00E64ED8">
              <w:rPr>
                <w:rFonts w:ascii="Arabic Typesetting" w:hAnsi="Arabic Typesetting" w:cs="Arabic Typesetting"/>
                <w:color w:val="000000"/>
                <w:sz w:val="36"/>
                <w:szCs w:val="36"/>
                <w:rtl/>
              </w:rPr>
              <w:t xml:space="preserve"> بكلية الآداب جامعة القاهرة 2005-2006</w:t>
            </w:r>
            <w:r w:rsidR="00D14A6B" w:rsidRPr="00E64ED8">
              <w:rPr>
                <w:rFonts w:ascii="Arabic Typesetting" w:hAnsi="Arabic Typesetting" w:cs="Arabic Typesetting"/>
                <w:color w:val="000000"/>
                <w:sz w:val="36"/>
                <w:szCs w:val="36"/>
                <w:rtl/>
              </w:rPr>
              <w:t>.</w:t>
            </w:r>
          </w:p>
          <w:p w:rsidR="00D14A6B" w:rsidRPr="00E64ED8" w:rsidRDefault="0056484C" w:rsidP="00D14A6B">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6</w:t>
            </w:r>
            <w:r w:rsidR="00D14A6B" w:rsidRPr="00E64ED8">
              <w:rPr>
                <w:rFonts w:ascii="Arabic Typesetting" w:hAnsi="Arabic Typesetting" w:cs="Arabic Typesetting"/>
                <w:color w:val="000000"/>
                <w:sz w:val="36"/>
                <w:szCs w:val="36"/>
                <w:rtl/>
              </w:rPr>
              <w:t xml:space="preserve"> – المشاركة في الإعداد لمؤتمرات علمية</w:t>
            </w:r>
            <w:r w:rsidR="00FF2FE2" w:rsidRPr="00E64ED8">
              <w:rPr>
                <w:rFonts w:ascii="Arabic Typesetting" w:hAnsi="Arabic Typesetting" w:cs="Arabic Typesetting"/>
                <w:color w:val="000000"/>
                <w:sz w:val="36"/>
                <w:szCs w:val="36"/>
                <w:rtl/>
              </w:rPr>
              <w:t xml:space="preserve"> دولية</w:t>
            </w:r>
            <w:r w:rsidR="00D14A6B" w:rsidRPr="00E64ED8">
              <w:rPr>
                <w:rFonts w:ascii="Arabic Typesetting" w:hAnsi="Arabic Typesetting" w:cs="Arabic Typesetting"/>
                <w:color w:val="000000"/>
                <w:sz w:val="36"/>
                <w:szCs w:val="36"/>
                <w:rtl/>
              </w:rPr>
              <w:t xml:space="preserve"> بقسم اللغة العربية بآداب القاهرة ، مثل:</w:t>
            </w:r>
          </w:p>
          <w:p w:rsidR="00D14A6B" w:rsidRPr="00E64ED8" w:rsidRDefault="00D14A6B" w:rsidP="00D14A6B">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مؤتمر "</w:t>
            </w:r>
            <w:r w:rsidRPr="00E64ED8">
              <w:rPr>
                <w:rFonts w:ascii="Arabic Typesetting" w:hAnsi="Arabic Typesetting" w:cs="Arabic Typesetting"/>
                <w:b/>
                <w:bCs/>
                <w:color w:val="000000"/>
                <w:sz w:val="36"/>
                <w:szCs w:val="36"/>
                <w:rtl/>
              </w:rPr>
              <w:t>مناهج النقد الأدبي في مئة عام</w:t>
            </w:r>
            <w:r w:rsidRPr="00E64ED8">
              <w:rPr>
                <w:rFonts w:ascii="Arabic Typesetting" w:hAnsi="Arabic Typesetting" w:cs="Arabic Typesetting"/>
                <w:color w:val="000000"/>
                <w:sz w:val="36"/>
                <w:szCs w:val="36"/>
                <w:rtl/>
              </w:rPr>
              <w:t>"، فبراير 2007.</w:t>
            </w:r>
          </w:p>
          <w:p w:rsidR="00D14A6B" w:rsidRPr="00E64ED8" w:rsidRDefault="00D14A6B" w:rsidP="00D14A6B">
            <w:pPr>
              <w:bidi/>
              <w:jc w:val="lowKashida"/>
              <w:rPr>
                <w:rFonts w:ascii="Arabic Typesetting" w:hAnsi="Arabic Typesetting" w:cs="Arabic Typesetting"/>
                <w:sz w:val="36"/>
                <w:szCs w:val="36"/>
                <w:rtl/>
              </w:rPr>
            </w:pPr>
            <w:r w:rsidRPr="00E64ED8">
              <w:rPr>
                <w:rFonts w:ascii="Arabic Typesetting" w:hAnsi="Arabic Typesetting" w:cs="Arabic Typesetting"/>
                <w:color w:val="000000"/>
                <w:sz w:val="36"/>
                <w:szCs w:val="36"/>
                <w:rtl/>
              </w:rPr>
              <w:t xml:space="preserve">- مؤتمر </w:t>
            </w:r>
            <w:r w:rsidRPr="00E64ED8">
              <w:rPr>
                <w:rFonts w:ascii="Arabic Typesetting" w:hAnsi="Arabic Typesetting" w:cs="Arabic Typesetting"/>
                <w:sz w:val="36"/>
                <w:szCs w:val="36"/>
                <w:rtl/>
              </w:rPr>
              <w:t>"</w:t>
            </w:r>
            <w:r w:rsidRPr="00E64ED8">
              <w:rPr>
                <w:rFonts w:ascii="Arabic Typesetting" w:hAnsi="Arabic Typesetting" w:cs="Arabic Typesetting"/>
                <w:b/>
                <w:bCs/>
                <w:sz w:val="36"/>
                <w:szCs w:val="36"/>
                <w:rtl/>
              </w:rPr>
              <w:t>القضايا اللغوية والأدبية في الدراسات الإسلامية خلال القرن العشرين</w:t>
            </w:r>
            <w:r w:rsidRPr="00E64ED8">
              <w:rPr>
                <w:rFonts w:ascii="Arabic Typesetting" w:hAnsi="Arabic Typesetting" w:cs="Arabic Typesetting"/>
                <w:sz w:val="36"/>
                <w:szCs w:val="36"/>
                <w:rtl/>
              </w:rPr>
              <w:t>"، فبراير 2009.</w:t>
            </w:r>
          </w:p>
          <w:p w:rsidR="00D14A6B" w:rsidRPr="00E64ED8" w:rsidRDefault="00D14A6B" w:rsidP="00D14A6B">
            <w:pPr>
              <w:bidi/>
              <w:jc w:val="lowKashida"/>
              <w:rPr>
                <w:rFonts w:ascii="Arabic Typesetting" w:hAnsi="Arabic Typesetting" w:cs="Arabic Typesetting"/>
                <w:color w:val="000000"/>
                <w:sz w:val="36"/>
                <w:szCs w:val="36"/>
                <w:rtl/>
              </w:rPr>
            </w:pPr>
            <w:r w:rsidRPr="00E64ED8">
              <w:rPr>
                <w:rFonts w:ascii="Arabic Typesetting" w:hAnsi="Arabic Typesetting" w:cs="Arabic Typesetting"/>
                <w:sz w:val="36"/>
                <w:szCs w:val="36"/>
                <w:rtl/>
              </w:rPr>
              <w:t>- مؤتمر "</w:t>
            </w:r>
            <w:r w:rsidRPr="00E64ED8">
              <w:rPr>
                <w:rFonts w:ascii="Arabic Typesetting" w:hAnsi="Arabic Typesetting" w:cs="Arabic Typesetting"/>
                <w:b/>
                <w:bCs/>
                <w:sz w:val="36"/>
                <w:szCs w:val="36"/>
                <w:rtl/>
              </w:rPr>
              <w:t>الثقافة العربية بين الشفاهية والكتابية</w:t>
            </w:r>
            <w:r w:rsidRPr="00E64ED8">
              <w:rPr>
                <w:rFonts w:ascii="Arabic Typesetting" w:hAnsi="Arabic Typesetting" w:cs="Arabic Typesetting"/>
                <w:sz w:val="36"/>
                <w:szCs w:val="36"/>
                <w:rtl/>
              </w:rPr>
              <w:t>"، أبريل 2010.</w:t>
            </w:r>
          </w:p>
          <w:p w:rsidR="0079625B" w:rsidRDefault="0079625B" w:rsidP="0079625B">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4E4E94" w:rsidRDefault="004E4E94" w:rsidP="004E4E94">
            <w:pPr>
              <w:bidi/>
              <w:jc w:val="lowKashida"/>
              <w:rPr>
                <w:rFonts w:ascii="Arabic Typesetting" w:hAnsi="Arabic Typesetting" w:cs="Arabic Typesetting"/>
                <w:color w:val="000000"/>
                <w:sz w:val="36"/>
                <w:szCs w:val="36"/>
                <w:rtl/>
              </w:rPr>
            </w:pPr>
          </w:p>
          <w:p w:rsidR="004E4E94" w:rsidRDefault="004E4E94" w:rsidP="004E4E94">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6E200E" w:rsidRDefault="006E200E" w:rsidP="006E200E">
            <w:pPr>
              <w:bidi/>
              <w:jc w:val="lowKashida"/>
              <w:rPr>
                <w:rFonts w:ascii="Arabic Typesetting" w:hAnsi="Arabic Typesetting" w:cs="Arabic Typesetting"/>
                <w:color w:val="000000"/>
                <w:sz w:val="36"/>
                <w:szCs w:val="36"/>
                <w:rtl/>
              </w:rPr>
            </w:pPr>
          </w:p>
          <w:p w:rsidR="001D5741" w:rsidRDefault="001D5741" w:rsidP="009259D4">
            <w:pPr>
              <w:bidi/>
              <w:jc w:val="lowKashida"/>
              <w:rPr>
                <w:rFonts w:ascii="Arabic Typesetting" w:hAnsi="Arabic Typesetting" w:cs="Arabic Typesetting"/>
                <w:sz w:val="36"/>
                <w:szCs w:val="36"/>
                <w:rtl/>
              </w:rPr>
            </w:pPr>
          </w:p>
          <w:p w:rsidR="004E4E94" w:rsidRPr="00E64ED8" w:rsidRDefault="004E4E94" w:rsidP="004E4E94">
            <w:pPr>
              <w:bidi/>
              <w:jc w:val="lowKashida"/>
              <w:rPr>
                <w:rFonts w:ascii="Arabic Typesetting" w:hAnsi="Arabic Typesetting" w:cs="Arabic Typesetting"/>
                <w:sz w:val="36"/>
                <w:szCs w:val="36"/>
                <w:rtl/>
              </w:rPr>
            </w:pPr>
          </w:p>
          <w:p w:rsidR="001D5741" w:rsidRPr="006E200E" w:rsidRDefault="00B362C4" w:rsidP="009259D4">
            <w:pPr>
              <w:bidi/>
              <w:jc w:val="lowKashida"/>
              <w:rPr>
                <w:rFonts w:ascii="Arabic Typesetting" w:hAnsi="Arabic Typesetting" w:cs="Arabic Typesetting"/>
                <w:b/>
                <w:bCs/>
                <w:sz w:val="40"/>
                <w:szCs w:val="40"/>
                <w:u w:val="single"/>
                <w:rtl/>
              </w:rPr>
            </w:pPr>
            <w:r w:rsidRPr="006E200E">
              <w:rPr>
                <w:rFonts w:ascii="Arabic Typesetting" w:hAnsi="Arabic Typesetting" w:cs="Arabic Typesetting"/>
                <w:b/>
                <w:bCs/>
                <w:sz w:val="40"/>
                <w:szCs w:val="40"/>
                <w:u w:val="single"/>
                <w:rtl/>
              </w:rPr>
              <w:t xml:space="preserve">ثانيًا: </w:t>
            </w:r>
            <w:r w:rsidR="003B1F5B" w:rsidRPr="006E200E">
              <w:rPr>
                <w:rFonts w:ascii="Arabic Typesetting" w:hAnsi="Arabic Typesetting" w:cs="Arabic Typesetting"/>
                <w:b/>
                <w:bCs/>
                <w:sz w:val="40"/>
                <w:szCs w:val="40"/>
                <w:u w:val="single"/>
                <w:rtl/>
              </w:rPr>
              <w:t xml:space="preserve">في </w:t>
            </w:r>
            <w:r w:rsidR="002655D0" w:rsidRPr="006E200E">
              <w:rPr>
                <w:rFonts w:ascii="Arabic Typesetting" w:hAnsi="Arabic Typesetting" w:cs="Arabic Typesetting"/>
                <w:b/>
                <w:bCs/>
                <w:sz w:val="40"/>
                <w:szCs w:val="40"/>
                <w:u w:val="single"/>
                <w:rtl/>
              </w:rPr>
              <w:t>المركز القومي للترجمة:</w:t>
            </w:r>
          </w:p>
          <w:p w:rsidR="00554213" w:rsidRPr="00E64ED8" w:rsidRDefault="001D5741" w:rsidP="00BE20C8">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46221C" w:rsidRPr="00E64ED8">
              <w:rPr>
                <w:rFonts w:ascii="Arabic Typesetting" w:hAnsi="Arabic Typesetting" w:cs="Arabic Typesetting"/>
                <w:b/>
                <w:bCs/>
                <w:sz w:val="36"/>
                <w:szCs w:val="36"/>
                <w:rtl/>
              </w:rPr>
              <w:t>منذ تأسيس المركز عام 200</w:t>
            </w:r>
            <w:r w:rsidR="00BE20C8">
              <w:rPr>
                <w:rFonts w:ascii="Arabic Typesetting" w:hAnsi="Arabic Typesetting" w:cs="Arabic Typesetting" w:hint="cs"/>
                <w:b/>
                <w:bCs/>
                <w:sz w:val="36"/>
                <w:szCs w:val="36"/>
                <w:rtl/>
              </w:rPr>
              <w:t>6</w:t>
            </w:r>
            <w:r w:rsidR="0046221C" w:rsidRPr="00E64ED8">
              <w:rPr>
                <w:rFonts w:ascii="Arabic Typesetting" w:hAnsi="Arabic Typesetting" w:cs="Arabic Typesetting"/>
                <w:b/>
                <w:bCs/>
                <w:sz w:val="36"/>
                <w:szCs w:val="36"/>
                <w:rtl/>
              </w:rPr>
              <w:t xml:space="preserve"> حتى الآن</w:t>
            </w:r>
            <w:r w:rsidR="00CE1F1D" w:rsidRPr="00E64ED8">
              <w:rPr>
                <w:rFonts w:ascii="Arabic Typesetting" w:hAnsi="Arabic Typesetting" w:cs="Arabic Typesetting"/>
                <w:b/>
                <w:bCs/>
                <w:sz w:val="36"/>
                <w:szCs w:val="36"/>
                <w:rtl/>
              </w:rPr>
              <w:t xml:space="preserve"> </w:t>
            </w:r>
          </w:p>
          <w:p w:rsidR="001D5741" w:rsidRPr="00E64ED8" w:rsidRDefault="0046221C" w:rsidP="00554213">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1D5741" w:rsidRPr="00E64ED8">
              <w:rPr>
                <w:rFonts w:ascii="Arabic Typesetting" w:hAnsi="Arabic Typesetting" w:cs="Arabic Typesetting"/>
                <w:sz w:val="36"/>
                <w:szCs w:val="36"/>
                <w:rtl/>
              </w:rPr>
              <w:t xml:space="preserve">الإشراف على تحرير </w:t>
            </w:r>
            <w:r w:rsidR="001D5741" w:rsidRPr="00E64ED8">
              <w:rPr>
                <w:rFonts w:ascii="Arabic Typesetting" w:hAnsi="Arabic Typesetting" w:cs="Arabic Typesetting"/>
                <w:b/>
                <w:bCs/>
                <w:sz w:val="36"/>
                <w:szCs w:val="36"/>
                <w:rtl/>
              </w:rPr>
              <w:t>سلسلة "الإبداع القصصي</w:t>
            </w:r>
            <w:r w:rsidR="001D5741" w:rsidRPr="00E64ED8">
              <w:rPr>
                <w:rFonts w:ascii="Arabic Typesetting" w:hAnsi="Arabic Typesetting" w:cs="Arabic Typesetting"/>
                <w:sz w:val="36"/>
                <w:szCs w:val="36"/>
                <w:rtl/>
              </w:rPr>
              <w:t xml:space="preserve"> "</w:t>
            </w:r>
            <w:r w:rsidRPr="00E64ED8">
              <w:rPr>
                <w:rFonts w:ascii="Arabic Typesetting" w:hAnsi="Arabic Typesetting" w:cs="Arabic Typesetting"/>
                <w:sz w:val="36"/>
                <w:szCs w:val="36"/>
                <w:rtl/>
              </w:rPr>
              <w:t>،</w:t>
            </w:r>
            <w:r w:rsidR="001D5741" w:rsidRPr="00E64ED8">
              <w:rPr>
                <w:rFonts w:ascii="Arabic Typesetting" w:hAnsi="Arabic Typesetting" w:cs="Arabic Typesetting"/>
                <w:sz w:val="36"/>
                <w:szCs w:val="36"/>
                <w:rtl/>
              </w:rPr>
              <w:t xml:space="preserve"> </w:t>
            </w:r>
            <w:r w:rsidRPr="00E64ED8">
              <w:rPr>
                <w:rFonts w:ascii="Arabic Typesetting" w:hAnsi="Arabic Typesetting" w:cs="Arabic Typesetting"/>
                <w:sz w:val="36"/>
                <w:szCs w:val="36"/>
                <w:rtl/>
              </w:rPr>
              <w:t>وهي سلسلة تقدم</w:t>
            </w:r>
            <w:r w:rsidR="001D5741" w:rsidRPr="00E64ED8">
              <w:rPr>
                <w:rFonts w:ascii="Arabic Typesetting" w:hAnsi="Arabic Typesetting" w:cs="Arabic Typesetting"/>
                <w:sz w:val="36"/>
                <w:szCs w:val="36"/>
                <w:rtl/>
              </w:rPr>
              <w:t xml:space="preserve"> نصوصًا سردية متنوعة</w:t>
            </w:r>
            <w:r w:rsidR="00EC4EE4" w:rsidRPr="00E64ED8">
              <w:rPr>
                <w:rFonts w:ascii="Arabic Typesetting" w:hAnsi="Arabic Typesetting" w:cs="Arabic Typesetting"/>
                <w:sz w:val="36"/>
                <w:szCs w:val="36"/>
                <w:rtl/>
              </w:rPr>
              <w:t>،</w:t>
            </w:r>
            <w:r w:rsidR="001D5741" w:rsidRPr="00E64ED8">
              <w:rPr>
                <w:rFonts w:ascii="Arabic Typesetting" w:hAnsi="Arabic Typesetting" w:cs="Arabic Typesetting"/>
                <w:sz w:val="36"/>
                <w:szCs w:val="36"/>
                <w:rtl/>
              </w:rPr>
              <w:t xml:space="preserve"> مترجمة عن اللغات الأجنبية المختلفة إلى اللغة العربية،  وتصدر عن </w:t>
            </w:r>
            <w:r w:rsidRPr="00E64ED8">
              <w:rPr>
                <w:rFonts w:ascii="Arabic Typesetting" w:hAnsi="Arabic Typesetting" w:cs="Arabic Typesetting"/>
                <w:sz w:val="36"/>
                <w:szCs w:val="36"/>
                <w:rtl/>
              </w:rPr>
              <w:t>المركز القومي للترجمة بالقاهرة</w:t>
            </w:r>
            <w:r w:rsidR="00EC4EE4" w:rsidRPr="00E64ED8">
              <w:rPr>
                <w:rFonts w:ascii="Arabic Typesetting" w:hAnsi="Arabic Typesetting" w:cs="Arabic Typesetting"/>
                <w:sz w:val="36"/>
                <w:szCs w:val="36"/>
                <w:rtl/>
              </w:rPr>
              <w:t>، وقد صدر منها</w:t>
            </w:r>
            <w:r w:rsidR="007D57E7" w:rsidRPr="00E64ED8">
              <w:rPr>
                <w:rFonts w:ascii="Arabic Typesetting" w:hAnsi="Arabic Typesetting" w:cs="Arabic Typesetting"/>
                <w:sz w:val="36"/>
                <w:szCs w:val="36"/>
                <w:rtl/>
              </w:rPr>
              <w:t xml:space="preserve"> </w:t>
            </w:r>
            <w:r w:rsidRPr="00E64ED8">
              <w:rPr>
                <w:rFonts w:ascii="Arabic Typesetting" w:hAnsi="Arabic Typesetting" w:cs="Arabic Typesetting"/>
                <w:sz w:val="36"/>
                <w:szCs w:val="36"/>
                <w:rtl/>
              </w:rPr>
              <w:t>حتى الآن</w:t>
            </w:r>
            <w:r w:rsidR="007D57E7" w:rsidRPr="00E64ED8">
              <w:rPr>
                <w:rFonts w:ascii="Arabic Typesetting" w:hAnsi="Arabic Typesetting" w:cs="Arabic Typesetting"/>
                <w:sz w:val="36"/>
                <w:szCs w:val="36"/>
                <w:rtl/>
              </w:rPr>
              <w:t xml:space="preserve"> </w:t>
            </w:r>
            <w:r w:rsidR="002655D0" w:rsidRPr="00E64ED8">
              <w:rPr>
                <w:rFonts w:ascii="Arabic Typesetting" w:hAnsi="Arabic Typesetting" w:cs="Arabic Typesetting"/>
                <w:sz w:val="36"/>
                <w:szCs w:val="36"/>
                <w:rtl/>
              </w:rPr>
              <w:t xml:space="preserve">ما يزيد على 100 </w:t>
            </w:r>
            <w:r w:rsidR="007D57E7" w:rsidRPr="00E64ED8">
              <w:rPr>
                <w:rFonts w:ascii="Arabic Typesetting" w:hAnsi="Arabic Typesetting" w:cs="Arabic Typesetting"/>
                <w:sz w:val="36"/>
                <w:szCs w:val="36"/>
                <w:rtl/>
              </w:rPr>
              <w:t>عمل قصصي</w:t>
            </w:r>
            <w:r w:rsidR="005F48C8" w:rsidRPr="00E64ED8">
              <w:rPr>
                <w:rFonts w:ascii="Arabic Typesetting" w:hAnsi="Arabic Typesetting" w:cs="Arabic Typesetting"/>
                <w:sz w:val="36"/>
                <w:szCs w:val="36"/>
                <w:rtl/>
              </w:rPr>
              <w:t>}</w:t>
            </w:r>
            <w:r w:rsidR="001D5741" w:rsidRPr="00E64ED8">
              <w:rPr>
                <w:rFonts w:ascii="Arabic Typesetting" w:hAnsi="Arabic Typesetting" w:cs="Arabic Typesetting"/>
                <w:sz w:val="36"/>
                <w:szCs w:val="36"/>
                <w:rtl/>
              </w:rPr>
              <w:t>.</w:t>
            </w:r>
          </w:p>
          <w:p w:rsidR="00B34FB7" w:rsidRPr="00E64ED8" w:rsidRDefault="00B34FB7" w:rsidP="00B34FB7">
            <w:pPr>
              <w:bidi/>
              <w:jc w:val="lowKashida"/>
              <w:rPr>
                <w:rFonts w:ascii="Arabic Typesetting" w:hAnsi="Arabic Typesetting" w:cs="Arabic Typesetting"/>
                <w:sz w:val="36"/>
                <w:szCs w:val="36"/>
                <w:rtl/>
              </w:rPr>
            </w:pPr>
          </w:p>
          <w:p w:rsidR="00554213" w:rsidRPr="00E64ED8" w:rsidRDefault="001D5741" w:rsidP="005F48C8">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5F48C8" w:rsidRPr="00E64ED8">
              <w:rPr>
                <w:rFonts w:ascii="Arabic Typesetting" w:hAnsi="Arabic Typesetting" w:cs="Arabic Typesetting"/>
                <w:b/>
                <w:bCs/>
                <w:sz w:val="36"/>
                <w:szCs w:val="36"/>
                <w:rtl/>
              </w:rPr>
              <w:t>منذ بداية 2009 حتى بداية 2011</w:t>
            </w:r>
            <w:r w:rsidR="005F48C8" w:rsidRPr="00E64ED8">
              <w:rPr>
                <w:rFonts w:ascii="Arabic Typesetting" w:hAnsi="Arabic Typesetting" w:cs="Arabic Typesetting"/>
                <w:sz w:val="36"/>
                <w:szCs w:val="36"/>
                <w:rtl/>
              </w:rPr>
              <w:t xml:space="preserve">  </w:t>
            </w:r>
          </w:p>
          <w:p w:rsidR="001D5741" w:rsidRPr="00E64ED8" w:rsidRDefault="005F48C8" w:rsidP="00554213">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w:t>
            </w:r>
            <w:r w:rsidR="001D5741" w:rsidRPr="00E64ED8">
              <w:rPr>
                <w:rFonts w:ascii="Arabic Typesetting" w:hAnsi="Arabic Typesetting" w:cs="Arabic Typesetting"/>
                <w:sz w:val="36"/>
                <w:szCs w:val="36"/>
                <w:rtl/>
              </w:rPr>
              <w:t xml:space="preserve">الإشراف على </w:t>
            </w:r>
            <w:r w:rsidR="001D5741" w:rsidRPr="00E64ED8">
              <w:rPr>
                <w:rFonts w:ascii="Arabic Typesetting" w:hAnsi="Arabic Typesetting" w:cs="Arabic Typesetting"/>
                <w:b/>
                <w:bCs/>
                <w:sz w:val="36"/>
                <w:szCs w:val="36"/>
                <w:rtl/>
              </w:rPr>
              <w:t>أعمال التحرير</w:t>
            </w:r>
            <w:r w:rsidR="00EC4EE4" w:rsidRPr="00E64ED8">
              <w:rPr>
                <w:rFonts w:ascii="Arabic Typesetting" w:hAnsi="Arabic Typesetting" w:cs="Arabic Typesetting"/>
                <w:b/>
                <w:bCs/>
                <w:sz w:val="36"/>
                <w:szCs w:val="36"/>
                <w:rtl/>
              </w:rPr>
              <w:t xml:space="preserve"> عمومًا</w:t>
            </w:r>
            <w:r w:rsidR="001D5741" w:rsidRPr="00E64ED8">
              <w:rPr>
                <w:rFonts w:ascii="Arabic Typesetting" w:hAnsi="Arabic Typesetting" w:cs="Arabic Typesetting"/>
                <w:b/>
                <w:bCs/>
                <w:sz w:val="36"/>
                <w:szCs w:val="36"/>
                <w:rtl/>
              </w:rPr>
              <w:t xml:space="preserve"> بالمركز</w:t>
            </w:r>
            <w:r w:rsidRPr="00E64ED8">
              <w:rPr>
                <w:rFonts w:ascii="Arabic Typesetting" w:hAnsi="Arabic Typesetting" w:cs="Arabic Typesetting"/>
                <w:sz w:val="36"/>
                <w:szCs w:val="36"/>
                <w:rtl/>
              </w:rPr>
              <w:t xml:space="preserve"> القومي للترجمة، </w:t>
            </w:r>
            <w:r w:rsidR="0046221C" w:rsidRPr="00E64ED8">
              <w:rPr>
                <w:rFonts w:ascii="Arabic Typesetting" w:hAnsi="Arabic Typesetting" w:cs="Arabic Typesetting"/>
                <w:sz w:val="36"/>
                <w:szCs w:val="36"/>
                <w:rtl/>
              </w:rPr>
              <w:t>ويقتضي العمل في هذا المجال القيام بالقراءة الأولى للعمل المترجم، والاطمئنان إلى سلامته من حيث الصياغة العامة وأمانة الترجمة</w:t>
            </w:r>
            <w:r w:rsidRPr="00E64ED8">
              <w:rPr>
                <w:rFonts w:ascii="Arabic Typesetting" w:hAnsi="Arabic Typesetting" w:cs="Arabic Typesetting"/>
                <w:sz w:val="36"/>
                <w:szCs w:val="36"/>
                <w:rtl/>
              </w:rPr>
              <w:t xml:space="preserve"> بعد مضاهاته بالأصل الأجنبي}</w:t>
            </w:r>
          </w:p>
          <w:p w:rsidR="005349FF" w:rsidRPr="00E64ED8" w:rsidRDefault="005349FF" w:rsidP="005349FF">
            <w:pPr>
              <w:bidi/>
              <w:jc w:val="lowKashida"/>
              <w:rPr>
                <w:rFonts w:ascii="Arabic Typesetting" w:hAnsi="Arabic Typesetting" w:cs="Arabic Typesetting"/>
                <w:sz w:val="36"/>
                <w:szCs w:val="36"/>
                <w:rtl/>
              </w:rPr>
            </w:pPr>
          </w:p>
          <w:p w:rsidR="005349FF" w:rsidRPr="006E200E" w:rsidRDefault="005349FF" w:rsidP="00566870">
            <w:pPr>
              <w:pStyle w:val="ListParagraph"/>
              <w:numPr>
                <w:ilvl w:val="0"/>
                <w:numId w:val="14"/>
              </w:numPr>
              <w:bidi/>
              <w:jc w:val="lowKashida"/>
              <w:rPr>
                <w:rFonts w:ascii="Arabic Typesetting" w:hAnsi="Arabic Typesetting" w:cs="Arabic Typesetting"/>
                <w:b/>
                <w:bCs/>
                <w:sz w:val="36"/>
                <w:szCs w:val="36"/>
              </w:rPr>
            </w:pPr>
            <w:r w:rsidRPr="006E200E">
              <w:rPr>
                <w:rFonts w:ascii="Arabic Typesetting" w:hAnsi="Arabic Typesetting" w:cs="Arabic Typesetting"/>
                <w:b/>
                <w:bCs/>
                <w:sz w:val="36"/>
                <w:szCs w:val="36"/>
                <w:rtl/>
              </w:rPr>
              <w:t xml:space="preserve">منذ </w:t>
            </w:r>
            <w:r w:rsidR="00566870" w:rsidRPr="006E200E">
              <w:rPr>
                <w:rFonts w:ascii="Arabic Typesetting" w:hAnsi="Arabic Typesetting" w:cs="Arabic Typesetting"/>
                <w:b/>
                <w:bCs/>
                <w:sz w:val="36"/>
                <w:szCs w:val="36"/>
                <w:rtl/>
              </w:rPr>
              <w:t>2010</w:t>
            </w:r>
            <w:r w:rsidRPr="006E200E">
              <w:rPr>
                <w:rFonts w:ascii="Arabic Typesetting" w:hAnsi="Arabic Typesetting" w:cs="Arabic Typesetting"/>
                <w:b/>
                <w:bCs/>
                <w:sz w:val="36"/>
                <w:szCs w:val="36"/>
                <w:rtl/>
              </w:rPr>
              <w:t xml:space="preserve"> حتى الآن</w:t>
            </w:r>
          </w:p>
          <w:p w:rsidR="005349FF" w:rsidRPr="00E64ED8" w:rsidRDefault="005349FF" w:rsidP="005349FF">
            <w:pPr>
              <w:bidi/>
              <w:ind w:left="142"/>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عضوية </w:t>
            </w:r>
            <w:r w:rsidRPr="00E64ED8">
              <w:rPr>
                <w:rFonts w:ascii="Arabic Typesetting" w:hAnsi="Arabic Typesetting" w:cs="Arabic Typesetting"/>
                <w:color w:val="000000"/>
                <w:sz w:val="36"/>
                <w:szCs w:val="36"/>
                <w:rtl/>
              </w:rPr>
              <w:t xml:space="preserve">المكتب الفني بالمركز </w:t>
            </w:r>
          </w:p>
          <w:p w:rsidR="00B34FB7" w:rsidRPr="00E64ED8" w:rsidRDefault="00B34FB7" w:rsidP="00B34FB7">
            <w:pPr>
              <w:bidi/>
              <w:jc w:val="lowKashida"/>
              <w:rPr>
                <w:rFonts w:ascii="Arabic Typesetting" w:hAnsi="Arabic Typesetting" w:cs="Arabic Typesetting"/>
                <w:sz w:val="36"/>
                <w:szCs w:val="36"/>
                <w:rtl/>
              </w:rPr>
            </w:pPr>
          </w:p>
          <w:p w:rsidR="00554213" w:rsidRPr="00E64ED8" w:rsidRDefault="00301D6A" w:rsidP="003B2E85">
            <w:pPr>
              <w:bidi/>
              <w:jc w:val="lowKashida"/>
              <w:rPr>
                <w:rFonts w:ascii="Arabic Typesetting" w:hAnsi="Arabic Typesetting" w:cs="Arabic Typesetting"/>
                <w:b/>
                <w:bCs/>
                <w:sz w:val="36"/>
                <w:szCs w:val="36"/>
                <w:rtl/>
              </w:rPr>
            </w:pPr>
            <w:r w:rsidRPr="00E64ED8">
              <w:rPr>
                <w:rFonts w:ascii="Arabic Typesetting" w:hAnsi="Arabic Typesetting" w:cs="Arabic Typesetting"/>
                <w:sz w:val="36"/>
                <w:szCs w:val="36"/>
                <w:rtl/>
              </w:rPr>
              <w:t>-</w:t>
            </w:r>
            <w:r w:rsidR="00CE1F1D" w:rsidRPr="00E64ED8">
              <w:rPr>
                <w:rFonts w:ascii="Arabic Typesetting" w:hAnsi="Arabic Typesetting" w:cs="Arabic Typesetting"/>
                <w:sz w:val="36"/>
                <w:szCs w:val="36"/>
                <w:rtl/>
              </w:rPr>
              <w:t xml:space="preserve"> </w:t>
            </w:r>
            <w:r w:rsidR="00CE1F1D" w:rsidRPr="00E64ED8">
              <w:rPr>
                <w:rFonts w:ascii="Arabic Typesetting" w:hAnsi="Arabic Typesetting" w:cs="Arabic Typesetting"/>
                <w:b/>
                <w:bCs/>
                <w:sz w:val="36"/>
                <w:szCs w:val="36"/>
                <w:rtl/>
              </w:rPr>
              <w:t>منذ بداية 2011 حنى الآن</w:t>
            </w:r>
            <w:r w:rsidRPr="00E64ED8">
              <w:rPr>
                <w:rFonts w:ascii="Arabic Typesetting" w:hAnsi="Arabic Typesetting" w:cs="Arabic Typesetting"/>
                <w:sz w:val="36"/>
                <w:szCs w:val="36"/>
                <w:rtl/>
              </w:rPr>
              <w:t xml:space="preserve"> </w:t>
            </w:r>
          </w:p>
          <w:p w:rsidR="00301D6A" w:rsidRPr="00E64ED8" w:rsidRDefault="00CE1F1D" w:rsidP="00554213">
            <w:pPr>
              <w:bidi/>
              <w:jc w:val="lowKashida"/>
              <w:rPr>
                <w:rFonts w:ascii="Arabic Typesetting" w:hAnsi="Arabic Typesetting" w:cs="Arabic Typesetting"/>
                <w:sz w:val="36"/>
                <w:szCs w:val="36"/>
                <w:rtl/>
              </w:rPr>
            </w:pPr>
            <w:r w:rsidRPr="00E64ED8">
              <w:rPr>
                <w:rFonts w:ascii="Arabic Typesetting" w:hAnsi="Arabic Typesetting" w:cs="Arabic Typesetting"/>
                <w:b/>
                <w:bCs/>
                <w:sz w:val="36"/>
                <w:szCs w:val="36"/>
                <w:rtl/>
              </w:rPr>
              <w:t>{</w:t>
            </w:r>
            <w:r w:rsidR="00301D6A" w:rsidRPr="00E64ED8">
              <w:rPr>
                <w:rFonts w:ascii="Arabic Typesetting" w:hAnsi="Arabic Typesetting" w:cs="Arabic Typesetting"/>
                <w:b/>
                <w:bCs/>
                <w:sz w:val="36"/>
                <w:szCs w:val="36"/>
                <w:rtl/>
              </w:rPr>
              <w:t>مساعد مدير المركز</w:t>
            </w:r>
            <w:r w:rsidR="00301D6A" w:rsidRPr="00E64ED8">
              <w:rPr>
                <w:rFonts w:ascii="Arabic Typesetting" w:hAnsi="Arabic Typesetting" w:cs="Arabic Typesetting"/>
                <w:sz w:val="36"/>
                <w:szCs w:val="36"/>
                <w:rtl/>
              </w:rPr>
              <w:t xml:space="preserve"> القومي للترجمة</w:t>
            </w:r>
            <w:r w:rsidRPr="00E64ED8">
              <w:rPr>
                <w:rFonts w:ascii="Arabic Typesetting" w:hAnsi="Arabic Typesetting" w:cs="Arabic Typesetting"/>
                <w:sz w:val="36"/>
                <w:szCs w:val="36"/>
                <w:rtl/>
              </w:rPr>
              <w:t xml:space="preserve">، وهو عمل يقتضي الإشراف المباشر على </w:t>
            </w:r>
            <w:r w:rsidR="003B2E85" w:rsidRPr="00E64ED8">
              <w:rPr>
                <w:rFonts w:ascii="Arabic Typesetting" w:hAnsi="Arabic Typesetting" w:cs="Arabic Typesetting"/>
                <w:sz w:val="36"/>
                <w:szCs w:val="36"/>
                <w:rtl/>
              </w:rPr>
              <w:t>معظم مراحل إنتاج الكتاب، منذ التخطيط وقبول الاقتراحات وإقرارها في المكتب الفني، حتى تسعير الكتاب وطرحه في الأسواق، مرورًا بكل مراحل الترجمة والتصحيح والتحرير وتصميم الأغلفة ومتابعة المطابع، فضلاً عن متابعة مشكلات المترجمين والمراجعين والمصححين والمصممين المتعاملين مع المركز</w:t>
            </w:r>
            <w:r w:rsidR="00F676F8">
              <w:rPr>
                <w:rFonts w:ascii="Arabic Typesetting" w:hAnsi="Arabic Typesetting" w:cs="Arabic Typesetting" w:hint="cs"/>
                <w:sz w:val="36"/>
                <w:szCs w:val="36"/>
                <w:rtl/>
              </w:rPr>
              <w:t>، بالإضافة إلى ورش التدريب على الترجمة</w:t>
            </w:r>
            <w:r w:rsidR="003B2E85" w:rsidRPr="00E64ED8">
              <w:rPr>
                <w:rFonts w:ascii="Arabic Typesetting" w:hAnsi="Arabic Typesetting" w:cs="Arabic Typesetting"/>
                <w:sz w:val="36"/>
                <w:szCs w:val="36"/>
                <w:rtl/>
              </w:rPr>
              <w:t>}</w:t>
            </w:r>
          </w:p>
          <w:p w:rsidR="00B34FB7" w:rsidRPr="00E64ED8" w:rsidRDefault="00B34FB7" w:rsidP="00B34FB7">
            <w:pPr>
              <w:bidi/>
              <w:jc w:val="lowKashida"/>
              <w:rPr>
                <w:rFonts w:ascii="Arabic Typesetting" w:hAnsi="Arabic Typesetting" w:cs="Arabic Typesetting"/>
                <w:sz w:val="36"/>
                <w:szCs w:val="36"/>
                <w:rtl/>
              </w:rPr>
            </w:pPr>
          </w:p>
          <w:p w:rsidR="00554213" w:rsidRPr="00E64ED8" w:rsidRDefault="002655D0" w:rsidP="00143B97">
            <w:pPr>
              <w:bidi/>
              <w:jc w:val="lowKashida"/>
              <w:rPr>
                <w:rFonts w:ascii="Arabic Typesetting" w:hAnsi="Arabic Typesetting" w:cs="Arabic Typesetting"/>
                <w:b/>
                <w:bCs/>
                <w:sz w:val="36"/>
                <w:szCs w:val="36"/>
                <w:rtl/>
              </w:rPr>
            </w:pPr>
            <w:r w:rsidRPr="00E64ED8">
              <w:rPr>
                <w:rFonts w:ascii="Arabic Typesetting" w:hAnsi="Arabic Typesetting" w:cs="Arabic Typesetting"/>
                <w:sz w:val="36"/>
                <w:szCs w:val="36"/>
                <w:rtl/>
              </w:rPr>
              <w:t xml:space="preserve">- </w:t>
            </w:r>
            <w:r w:rsidR="000E7F8B" w:rsidRPr="00E64ED8">
              <w:rPr>
                <w:rFonts w:ascii="Arabic Typesetting" w:hAnsi="Arabic Typesetting" w:cs="Arabic Typesetting"/>
                <w:b/>
                <w:bCs/>
                <w:sz w:val="36"/>
                <w:szCs w:val="36"/>
                <w:rtl/>
              </w:rPr>
              <w:t xml:space="preserve">منذ بداية يوليو 2011 حتى الآن  </w:t>
            </w:r>
          </w:p>
          <w:p w:rsidR="00B34FB7" w:rsidRPr="00E64ED8" w:rsidRDefault="000E7F8B" w:rsidP="006E200E">
            <w:pPr>
              <w:bidi/>
              <w:jc w:val="lowKashida"/>
              <w:rPr>
                <w:rFonts w:ascii="Arabic Typesetting" w:hAnsi="Arabic Typesetting" w:cs="Arabic Typesetting"/>
                <w:sz w:val="36"/>
                <w:szCs w:val="36"/>
                <w:rtl/>
              </w:rPr>
            </w:pPr>
            <w:r w:rsidRPr="00E64ED8">
              <w:rPr>
                <w:rFonts w:ascii="Arabic Typesetting" w:hAnsi="Arabic Typesetting" w:cs="Arabic Typesetting"/>
                <w:b/>
                <w:bCs/>
                <w:sz w:val="36"/>
                <w:szCs w:val="36"/>
                <w:rtl/>
              </w:rPr>
              <w:t xml:space="preserve"> {</w:t>
            </w:r>
            <w:r w:rsidR="002655D0" w:rsidRPr="00E64ED8">
              <w:rPr>
                <w:rFonts w:ascii="Arabic Typesetting" w:hAnsi="Arabic Typesetting" w:cs="Arabic Typesetting"/>
                <w:b/>
                <w:bCs/>
                <w:sz w:val="36"/>
                <w:szCs w:val="36"/>
                <w:rtl/>
              </w:rPr>
              <w:t>الإشراف على المكتب الفني</w:t>
            </w:r>
            <w:r w:rsidR="002655D0" w:rsidRPr="00E64ED8">
              <w:rPr>
                <w:rFonts w:ascii="Arabic Typesetting" w:hAnsi="Arabic Typesetting" w:cs="Arabic Typesetting"/>
                <w:sz w:val="36"/>
                <w:szCs w:val="36"/>
                <w:rtl/>
              </w:rPr>
              <w:t xml:space="preserve"> ورئاسة لجانه المختلفة </w:t>
            </w:r>
            <w:r w:rsidR="00143B97" w:rsidRPr="00E64ED8">
              <w:rPr>
                <w:rFonts w:ascii="Arabic Typesetting" w:hAnsi="Arabic Typesetting" w:cs="Arabic Typesetting"/>
                <w:sz w:val="36"/>
                <w:szCs w:val="36"/>
                <w:rtl/>
              </w:rPr>
              <w:t xml:space="preserve">- </w:t>
            </w:r>
            <w:r w:rsidR="002655D0" w:rsidRPr="00E64ED8">
              <w:rPr>
                <w:rFonts w:ascii="Arabic Typesetting" w:hAnsi="Arabic Typesetting" w:cs="Arabic Typesetting"/>
                <w:sz w:val="36"/>
                <w:szCs w:val="36"/>
                <w:rtl/>
              </w:rPr>
              <w:t>لجنة الآداب، لجنة العلوم الإنسانية، لجنة العلوم، لجنة الطفل، لجنة السينما، لجنة دراسات المرأة، لجنة أفريقيا..</w:t>
            </w:r>
            <w:r w:rsidR="00143B97" w:rsidRPr="00E64ED8">
              <w:rPr>
                <w:rFonts w:ascii="Arabic Typesetting" w:hAnsi="Arabic Typesetting" w:cs="Arabic Typesetting"/>
                <w:sz w:val="36"/>
                <w:szCs w:val="36"/>
                <w:rtl/>
              </w:rPr>
              <w:t>-</w:t>
            </w:r>
            <w:r w:rsidRPr="00E64ED8">
              <w:rPr>
                <w:rFonts w:ascii="Arabic Typesetting" w:hAnsi="Arabic Typesetting" w:cs="Arabic Typesetting"/>
                <w:sz w:val="36"/>
                <w:szCs w:val="36"/>
                <w:rtl/>
              </w:rPr>
              <w:t xml:space="preserve"> </w:t>
            </w:r>
            <w:r w:rsidR="00143B97" w:rsidRPr="00E64ED8">
              <w:rPr>
                <w:rFonts w:ascii="Arabic Typesetting" w:hAnsi="Arabic Typesetting" w:cs="Arabic Typesetting"/>
                <w:sz w:val="36"/>
                <w:szCs w:val="36"/>
                <w:rtl/>
              </w:rPr>
              <w:t>وهي اللجان التي</w:t>
            </w:r>
            <w:r w:rsidRPr="00E64ED8">
              <w:rPr>
                <w:rFonts w:ascii="Arabic Typesetting" w:hAnsi="Arabic Typesetting" w:cs="Arabic Typesetting"/>
                <w:sz w:val="36"/>
                <w:szCs w:val="36"/>
                <w:rtl/>
              </w:rPr>
              <w:t xml:space="preserve"> تجتمع</w:t>
            </w:r>
            <w:r w:rsidR="00143B97" w:rsidRPr="00E64ED8">
              <w:rPr>
                <w:rFonts w:ascii="Arabic Typesetting" w:hAnsi="Arabic Typesetting" w:cs="Arabic Typesetting"/>
                <w:sz w:val="36"/>
                <w:szCs w:val="36"/>
                <w:rtl/>
              </w:rPr>
              <w:t xml:space="preserve"> للتخطيط،</w:t>
            </w:r>
            <w:r w:rsidRPr="00E64ED8">
              <w:rPr>
                <w:rFonts w:ascii="Arabic Typesetting" w:hAnsi="Arabic Typesetting" w:cs="Arabic Typesetting"/>
                <w:sz w:val="36"/>
                <w:szCs w:val="36"/>
                <w:rtl/>
              </w:rPr>
              <w:t xml:space="preserve"> </w:t>
            </w:r>
            <w:r w:rsidR="00143B97" w:rsidRPr="00E64ED8">
              <w:rPr>
                <w:rFonts w:ascii="Arabic Typesetting" w:hAnsi="Arabic Typesetting" w:cs="Arabic Typesetting"/>
                <w:sz w:val="36"/>
                <w:szCs w:val="36"/>
                <w:rtl/>
              </w:rPr>
              <w:t>و</w:t>
            </w:r>
            <w:r w:rsidRPr="00E64ED8">
              <w:rPr>
                <w:rFonts w:ascii="Arabic Typesetting" w:hAnsi="Arabic Typesetting" w:cs="Arabic Typesetting"/>
                <w:sz w:val="36"/>
                <w:szCs w:val="36"/>
                <w:rtl/>
              </w:rPr>
              <w:t xml:space="preserve">لمناقشة </w:t>
            </w:r>
            <w:r w:rsidR="00143B97" w:rsidRPr="00E64ED8">
              <w:rPr>
                <w:rFonts w:ascii="Arabic Typesetting" w:hAnsi="Arabic Typesetting" w:cs="Arabic Typesetting"/>
                <w:sz w:val="36"/>
                <w:szCs w:val="36"/>
                <w:rtl/>
              </w:rPr>
              <w:t>اقتراحات المترجمين</w:t>
            </w:r>
            <w:r w:rsidRPr="00E64ED8">
              <w:rPr>
                <w:rFonts w:ascii="Arabic Typesetting" w:hAnsi="Arabic Typesetting" w:cs="Arabic Typesetting"/>
                <w:sz w:val="36"/>
                <w:szCs w:val="36"/>
                <w:rtl/>
              </w:rPr>
              <w:t>، وقبول الترجمات، والنظر فيما تعرضه دور النشر الأجنبية من كتب}</w:t>
            </w:r>
            <w:r w:rsidR="002655D0" w:rsidRPr="00E64ED8">
              <w:rPr>
                <w:rFonts w:ascii="Arabic Typesetting" w:hAnsi="Arabic Typesetting" w:cs="Arabic Typesetting"/>
                <w:sz w:val="36"/>
                <w:szCs w:val="36"/>
                <w:rtl/>
              </w:rPr>
              <w:t>.</w:t>
            </w:r>
          </w:p>
          <w:p w:rsidR="00B34FB7" w:rsidRPr="00E64ED8" w:rsidRDefault="00B34FB7" w:rsidP="00B34FB7">
            <w:pPr>
              <w:bidi/>
              <w:jc w:val="lowKashida"/>
              <w:rPr>
                <w:rFonts w:ascii="Arabic Typesetting" w:hAnsi="Arabic Typesetting" w:cs="Arabic Typesetting"/>
                <w:sz w:val="36"/>
                <w:szCs w:val="36"/>
                <w:rtl/>
              </w:rPr>
            </w:pPr>
          </w:p>
          <w:p w:rsidR="00554213" w:rsidRPr="00E64ED8" w:rsidRDefault="002655D0" w:rsidP="00554213">
            <w:pPr>
              <w:bidi/>
              <w:jc w:val="lowKashida"/>
              <w:rPr>
                <w:rFonts w:ascii="Arabic Typesetting" w:hAnsi="Arabic Typesetting" w:cs="Arabic Typesetting"/>
                <w:b/>
                <w:bCs/>
                <w:sz w:val="36"/>
                <w:szCs w:val="36"/>
                <w:rtl/>
              </w:rPr>
            </w:pPr>
            <w:r w:rsidRPr="00E64ED8">
              <w:rPr>
                <w:rFonts w:ascii="Arabic Typesetting" w:hAnsi="Arabic Typesetting" w:cs="Arabic Typesetting"/>
                <w:sz w:val="36"/>
                <w:szCs w:val="36"/>
                <w:rtl/>
              </w:rPr>
              <w:t xml:space="preserve">- </w:t>
            </w:r>
            <w:r w:rsidR="00554213" w:rsidRPr="00E64ED8">
              <w:rPr>
                <w:rFonts w:ascii="Arabic Typesetting" w:hAnsi="Arabic Typesetting" w:cs="Arabic Typesetting"/>
                <w:b/>
                <w:bCs/>
                <w:sz w:val="36"/>
                <w:szCs w:val="36"/>
                <w:rtl/>
              </w:rPr>
              <w:t>من يوليو حتى سبتمبر 2011</w:t>
            </w:r>
          </w:p>
          <w:p w:rsidR="00024597" w:rsidRPr="00E64ED8" w:rsidRDefault="00554213" w:rsidP="00024597">
            <w:pPr>
              <w:bidi/>
              <w:jc w:val="lowKashida"/>
              <w:rPr>
                <w:rFonts w:ascii="Arabic Typesetting" w:hAnsi="Arabic Typesetting" w:cs="Arabic Typesetting"/>
                <w:sz w:val="36"/>
                <w:szCs w:val="36"/>
                <w:rtl/>
              </w:rPr>
            </w:pPr>
            <w:r w:rsidRPr="00E64ED8">
              <w:rPr>
                <w:rFonts w:ascii="Arabic Typesetting" w:hAnsi="Arabic Typesetting" w:cs="Arabic Typesetting"/>
                <w:b/>
                <w:bCs/>
                <w:sz w:val="36"/>
                <w:szCs w:val="36"/>
                <w:rtl/>
              </w:rPr>
              <w:t>{</w:t>
            </w:r>
            <w:r w:rsidR="002655D0" w:rsidRPr="00E64ED8">
              <w:rPr>
                <w:rFonts w:ascii="Arabic Typesetting" w:hAnsi="Arabic Typesetting" w:cs="Arabic Typesetting"/>
                <w:b/>
                <w:bCs/>
                <w:sz w:val="36"/>
                <w:szCs w:val="36"/>
                <w:rtl/>
              </w:rPr>
              <w:t>القيام بعمل مدير المركز</w:t>
            </w:r>
            <w:r w:rsidR="002655D0" w:rsidRPr="00E64ED8">
              <w:rPr>
                <w:rFonts w:ascii="Arabic Typesetting" w:hAnsi="Arabic Typesetting" w:cs="Arabic Typesetting"/>
                <w:sz w:val="36"/>
                <w:szCs w:val="36"/>
                <w:rtl/>
              </w:rPr>
              <w:t xml:space="preserve"> في فترات سفره، وخلال فترة </w:t>
            </w:r>
            <w:r w:rsidR="006B5929" w:rsidRPr="00E64ED8">
              <w:rPr>
                <w:rFonts w:ascii="Arabic Typesetting" w:hAnsi="Arabic Typesetting" w:cs="Arabic Typesetting"/>
                <w:sz w:val="36"/>
                <w:szCs w:val="36"/>
                <w:rtl/>
              </w:rPr>
              <w:t>غيابه</w:t>
            </w:r>
            <w:r w:rsidR="002655D0" w:rsidRPr="00E64ED8">
              <w:rPr>
                <w:rFonts w:ascii="Arabic Typesetting" w:hAnsi="Arabic Typesetting" w:cs="Arabic Typesetting"/>
                <w:sz w:val="36"/>
                <w:szCs w:val="36"/>
                <w:rtl/>
              </w:rPr>
              <w:t xml:space="preserve"> لضرورات صحية </w:t>
            </w:r>
            <w:r w:rsidRPr="00E64ED8">
              <w:rPr>
                <w:rFonts w:ascii="Arabic Typesetting" w:hAnsi="Arabic Typesetting" w:cs="Arabic Typesetting"/>
                <w:sz w:val="36"/>
                <w:szCs w:val="36"/>
                <w:rtl/>
              </w:rPr>
              <w:t>}.</w:t>
            </w:r>
          </w:p>
          <w:p w:rsidR="00B34FB7" w:rsidRPr="00E64ED8" w:rsidRDefault="00B34FB7" w:rsidP="00B34FB7">
            <w:pPr>
              <w:bidi/>
              <w:jc w:val="lowKashida"/>
              <w:rPr>
                <w:rFonts w:ascii="Arabic Typesetting" w:hAnsi="Arabic Typesetting" w:cs="Arabic Typesetting"/>
                <w:sz w:val="36"/>
                <w:szCs w:val="36"/>
                <w:rtl/>
              </w:rPr>
            </w:pPr>
          </w:p>
          <w:p w:rsidR="006B5929" w:rsidRPr="00E64ED8" w:rsidRDefault="002655D0" w:rsidP="006B5929">
            <w:pPr>
              <w:bidi/>
              <w:jc w:val="lowKashida"/>
              <w:rPr>
                <w:rFonts w:ascii="Arabic Typesetting" w:hAnsi="Arabic Typesetting" w:cs="Arabic Typesetting"/>
                <w:b/>
                <w:bCs/>
                <w:sz w:val="36"/>
                <w:szCs w:val="36"/>
                <w:rtl/>
              </w:rPr>
            </w:pPr>
            <w:r w:rsidRPr="00E64ED8">
              <w:rPr>
                <w:rFonts w:ascii="Arabic Typesetting" w:hAnsi="Arabic Typesetting" w:cs="Arabic Typesetting"/>
                <w:sz w:val="36"/>
                <w:szCs w:val="36"/>
                <w:rtl/>
              </w:rPr>
              <w:t xml:space="preserve">- </w:t>
            </w:r>
            <w:r w:rsidR="006B5929" w:rsidRPr="006E200E">
              <w:rPr>
                <w:rFonts w:ascii="Arabic Typesetting" w:hAnsi="Arabic Typesetting" w:cs="Arabic Typesetting"/>
                <w:b/>
                <w:bCs/>
                <w:sz w:val="36"/>
                <w:szCs w:val="36"/>
                <w:rtl/>
              </w:rPr>
              <w:t>منذ بداية 2011 حتى الآن</w:t>
            </w:r>
            <w:r w:rsidR="006B5929" w:rsidRPr="00E64ED8">
              <w:rPr>
                <w:rFonts w:ascii="Arabic Typesetting" w:hAnsi="Arabic Typesetting" w:cs="Arabic Typesetting"/>
                <w:b/>
                <w:bCs/>
                <w:sz w:val="36"/>
                <w:szCs w:val="36"/>
                <w:rtl/>
              </w:rPr>
              <w:t xml:space="preserve"> </w:t>
            </w:r>
          </w:p>
          <w:p w:rsidR="002655D0" w:rsidRDefault="006B5929" w:rsidP="006B5929">
            <w:pPr>
              <w:bidi/>
              <w:jc w:val="lowKashida"/>
              <w:rPr>
                <w:rFonts w:ascii="Arabic Typesetting" w:hAnsi="Arabic Typesetting" w:cs="Arabic Typesetting"/>
                <w:sz w:val="36"/>
                <w:szCs w:val="36"/>
                <w:rtl/>
              </w:rPr>
            </w:pPr>
            <w:r w:rsidRPr="00E64ED8">
              <w:rPr>
                <w:rFonts w:ascii="Arabic Typesetting" w:hAnsi="Arabic Typesetting" w:cs="Arabic Typesetting"/>
                <w:b/>
                <w:bCs/>
                <w:sz w:val="36"/>
                <w:szCs w:val="36"/>
                <w:rtl/>
              </w:rPr>
              <w:t>{</w:t>
            </w:r>
            <w:r w:rsidR="002655D0" w:rsidRPr="00E64ED8">
              <w:rPr>
                <w:rFonts w:ascii="Arabic Typesetting" w:hAnsi="Arabic Typesetting" w:cs="Arabic Typesetting"/>
                <w:b/>
                <w:bCs/>
                <w:sz w:val="36"/>
                <w:szCs w:val="36"/>
                <w:rtl/>
              </w:rPr>
              <w:t>رئاسة لجنة الفحص</w:t>
            </w:r>
            <w:r w:rsidR="002655D0" w:rsidRPr="00E64ED8">
              <w:rPr>
                <w:rFonts w:ascii="Arabic Typesetting" w:hAnsi="Arabic Typesetting" w:cs="Arabic Typesetting"/>
                <w:sz w:val="36"/>
                <w:szCs w:val="36"/>
                <w:rtl/>
              </w:rPr>
              <w:t xml:space="preserve"> </w:t>
            </w:r>
            <w:r w:rsidRPr="00E64ED8">
              <w:rPr>
                <w:rFonts w:ascii="Arabic Typesetting" w:hAnsi="Arabic Typesetting" w:cs="Arabic Typesetting"/>
                <w:sz w:val="36"/>
                <w:szCs w:val="36"/>
                <w:rtl/>
              </w:rPr>
              <w:t xml:space="preserve">، </w:t>
            </w:r>
            <w:r w:rsidR="002655D0" w:rsidRPr="00E64ED8">
              <w:rPr>
                <w:rFonts w:ascii="Arabic Typesetting" w:hAnsi="Arabic Typesetting" w:cs="Arabic Typesetting"/>
                <w:sz w:val="36"/>
                <w:szCs w:val="36"/>
                <w:rtl/>
              </w:rPr>
              <w:t>التي تقوم بفحص المنتَج النهائي</w:t>
            </w:r>
            <w:r w:rsidR="00E716DE">
              <w:rPr>
                <w:rFonts w:ascii="Arabic Typesetting" w:hAnsi="Arabic Typesetting" w:cs="Arabic Typesetting" w:hint="cs"/>
                <w:sz w:val="36"/>
                <w:szCs w:val="36"/>
                <w:rtl/>
              </w:rPr>
              <w:t xml:space="preserve"> للمركز ومدى</w:t>
            </w:r>
            <w:r w:rsidR="00E716DE">
              <w:rPr>
                <w:rFonts w:ascii="Arabic Typesetting" w:hAnsi="Arabic Typesetting" w:cs="Arabic Typesetting"/>
                <w:sz w:val="36"/>
                <w:szCs w:val="36"/>
                <w:rtl/>
              </w:rPr>
              <w:t xml:space="preserve"> </w:t>
            </w:r>
            <w:r w:rsidR="002655D0" w:rsidRPr="00E64ED8">
              <w:rPr>
                <w:rFonts w:ascii="Arabic Typesetting" w:hAnsi="Arabic Typesetting" w:cs="Arabic Typesetting"/>
                <w:sz w:val="36"/>
                <w:szCs w:val="36"/>
                <w:rtl/>
              </w:rPr>
              <w:t>جودته</w:t>
            </w:r>
            <w:r w:rsidRPr="00E64ED8">
              <w:rPr>
                <w:rFonts w:ascii="Arabic Typesetting" w:hAnsi="Arabic Typesetting" w:cs="Arabic Typesetting"/>
                <w:sz w:val="36"/>
                <w:szCs w:val="36"/>
                <w:rtl/>
              </w:rPr>
              <w:t>}</w:t>
            </w:r>
            <w:r w:rsidR="002655D0" w:rsidRPr="00E64ED8">
              <w:rPr>
                <w:rFonts w:ascii="Arabic Typesetting" w:hAnsi="Arabic Typesetting" w:cs="Arabic Typesetting"/>
                <w:sz w:val="36"/>
                <w:szCs w:val="36"/>
                <w:rtl/>
              </w:rPr>
              <w:t>.</w:t>
            </w:r>
          </w:p>
          <w:p w:rsidR="001F0E8E" w:rsidRDefault="001F0E8E" w:rsidP="001F0E8E">
            <w:pPr>
              <w:bidi/>
              <w:jc w:val="lowKashida"/>
              <w:rPr>
                <w:rFonts w:ascii="Arabic Typesetting" w:hAnsi="Arabic Typesetting" w:cs="Arabic Typesetting"/>
                <w:sz w:val="36"/>
                <w:szCs w:val="36"/>
                <w:rtl/>
              </w:rPr>
            </w:pPr>
          </w:p>
          <w:p w:rsidR="001F0E8E" w:rsidRPr="00181BA1" w:rsidRDefault="00181BA1" w:rsidP="00181BA1">
            <w:pPr>
              <w:bidi/>
              <w:jc w:val="lowKashida"/>
              <w:rPr>
                <w:rFonts w:ascii="Arabic Typesetting" w:hAnsi="Arabic Typesetting" w:cs="Arabic Typesetting"/>
                <w:sz w:val="36"/>
                <w:szCs w:val="36"/>
                <w:rtl/>
              </w:rPr>
            </w:pPr>
            <w:r>
              <w:rPr>
                <w:rFonts w:ascii="Arabic Typesetting" w:hAnsi="Arabic Typesetting" w:cs="Arabic Typesetting" w:hint="cs"/>
                <w:sz w:val="36"/>
                <w:szCs w:val="36"/>
                <w:rtl/>
              </w:rPr>
              <w:t xml:space="preserve"> {</w:t>
            </w:r>
            <w:r w:rsidR="001F0E8E" w:rsidRPr="00181BA1">
              <w:rPr>
                <w:rFonts w:ascii="Arabic Typesetting" w:hAnsi="Arabic Typesetting" w:cs="Arabic Typesetting" w:hint="cs"/>
                <w:sz w:val="36"/>
                <w:szCs w:val="36"/>
                <w:rtl/>
              </w:rPr>
              <w:t xml:space="preserve">رئاسة </w:t>
            </w:r>
            <w:r w:rsidR="001F0E8E" w:rsidRPr="00181BA1">
              <w:rPr>
                <w:rFonts w:ascii="Arabic Typesetting" w:hAnsi="Arabic Typesetting" w:cs="Arabic Typesetting" w:hint="cs"/>
                <w:b/>
                <w:bCs/>
                <w:sz w:val="36"/>
                <w:szCs w:val="36"/>
                <w:rtl/>
              </w:rPr>
              <w:t>لجنة سلامة مبنى المركز</w:t>
            </w:r>
            <w:r w:rsidR="001F0E8E" w:rsidRPr="00181BA1">
              <w:rPr>
                <w:rFonts w:ascii="Arabic Typesetting" w:hAnsi="Arabic Typesetting" w:cs="Arabic Typesetting" w:hint="cs"/>
                <w:sz w:val="36"/>
                <w:szCs w:val="36"/>
                <w:rtl/>
              </w:rPr>
              <w:t>، التي تعمل على تطبيق اشتراطات سلامة المبنى ضد الحريق وضد السرقة</w:t>
            </w:r>
            <w:r>
              <w:rPr>
                <w:rFonts w:ascii="Arabic Typesetting" w:hAnsi="Arabic Typesetting" w:cs="Arabic Typesetting" w:hint="cs"/>
                <w:sz w:val="36"/>
                <w:szCs w:val="36"/>
                <w:rtl/>
              </w:rPr>
              <w:t>}</w:t>
            </w:r>
          </w:p>
          <w:p w:rsidR="00B34FB7" w:rsidRDefault="00B34FB7" w:rsidP="00B34FB7">
            <w:pPr>
              <w:bidi/>
              <w:jc w:val="lowKashida"/>
              <w:rPr>
                <w:rFonts w:ascii="Arabic Typesetting" w:hAnsi="Arabic Typesetting" w:cs="Arabic Typesetting"/>
                <w:sz w:val="36"/>
                <w:szCs w:val="36"/>
                <w:rtl/>
              </w:rPr>
            </w:pPr>
          </w:p>
          <w:p w:rsidR="00181BA1" w:rsidRPr="00E64ED8" w:rsidRDefault="00181BA1" w:rsidP="00181BA1">
            <w:pPr>
              <w:bidi/>
              <w:jc w:val="lowKashida"/>
              <w:rPr>
                <w:rFonts w:ascii="Arabic Typesetting" w:hAnsi="Arabic Typesetting" w:cs="Arabic Typesetting"/>
                <w:sz w:val="36"/>
                <w:szCs w:val="36"/>
                <w:rtl/>
              </w:rPr>
            </w:pPr>
          </w:p>
          <w:p w:rsidR="006B5929" w:rsidRPr="006E200E" w:rsidRDefault="00E805F9" w:rsidP="006B5929">
            <w:pPr>
              <w:bidi/>
              <w:jc w:val="lowKashida"/>
              <w:rPr>
                <w:rFonts w:ascii="Arabic Typesetting" w:hAnsi="Arabic Typesetting" w:cs="Arabic Typesetting"/>
                <w:b/>
                <w:bCs/>
                <w:sz w:val="36"/>
                <w:szCs w:val="36"/>
                <w:rtl/>
              </w:rPr>
            </w:pPr>
            <w:r w:rsidRPr="00E64ED8">
              <w:rPr>
                <w:rFonts w:ascii="Arabic Typesetting" w:hAnsi="Arabic Typesetting" w:cs="Arabic Typesetting"/>
                <w:sz w:val="36"/>
                <w:szCs w:val="36"/>
                <w:rtl/>
              </w:rPr>
              <w:t xml:space="preserve">- </w:t>
            </w:r>
            <w:r w:rsidR="006B5929" w:rsidRPr="006E200E">
              <w:rPr>
                <w:rFonts w:ascii="Arabic Typesetting" w:hAnsi="Arabic Typesetting" w:cs="Arabic Typesetting"/>
                <w:b/>
                <w:bCs/>
                <w:sz w:val="36"/>
                <w:szCs w:val="36"/>
                <w:rtl/>
              </w:rPr>
              <w:t>في  2010</w:t>
            </w:r>
          </w:p>
          <w:p w:rsidR="00E805F9" w:rsidRPr="00E64ED8" w:rsidRDefault="00E805F9" w:rsidP="006B5929">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عضوية </w:t>
            </w:r>
            <w:r w:rsidRPr="00E64ED8">
              <w:rPr>
                <w:rFonts w:ascii="Arabic Typesetting" w:hAnsi="Arabic Typesetting" w:cs="Arabic Typesetting"/>
                <w:b/>
                <w:bCs/>
                <w:sz w:val="36"/>
                <w:szCs w:val="36"/>
                <w:rtl/>
              </w:rPr>
              <w:t>لجنة التسعير</w:t>
            </w:r>
            <w:r w:rsidRPr="00E64ED8">
              <w:rPr>
                <w:rFonts w:ascii="Arabic Typesetting" w:hAnsi="Arabic Typesetting" w:cs="Arabic Typesetting"/>
                <w:sz w:val="36"/>
                <w:szCs w:val="36"/>
                <w:rtl/>
              </w:rPr>
              <w:t xml:space="preserve"> </w:t>
            </w:r>
            <w:r w:rsidR="006B5929" w:rsidRPr="00E64ED8">
              <w:rPr>
                <w:rFonts w:ascii="Arabic Typesetting" w:hAnsi="Arabic Typesetting" w:cs="Arabic Typesetting"/>
                <w:sz w:val="36"/>
                <w:szCs w:val="36"/>
                <w:rtl/>
              </w:rPr>
              <w:t xml:space="preserve">، </w:t>
            </w:r>
            <w:r w:rsidRPr="00E64ED8">
              <w:rPr>
                <w:rFonts w:ascii="Arabic Typesetting" w:hAnsi="Arabic Typesetting" w:cs="Arabic Typesetting"/>
                <w:sz w:val="36"/>
                <w:szCs w:val="36"/>
                <w:rtl/>
              </w:rPr>
              <w:t>التي تقوم بتسعير الكتب</w:t>
            </w:r>
            <w:r w:rsidR="006B5929" w:rsidRPr="00E64ED8">
              <w:rPr>
                <w:rFonts w:ascii="Arabic Typesetting" w:hAnsi="Arabic Typesetting" w:cs="Arabic Typesetting"/>
                <w:sz w:val="36"/>
                <w:szCs w:val="36"/>
                <w:rtl/>
              </w:rPr>
              <w:t xml:space="preserve"> قبل طرحها في الأسواق.</w:t>
            </w:r>
            <w:r w:rsidRPr="00E64ED8">
              <w:rPr>
                <w:rFonts w:ascii="Arabic Typesetting" w:hAnsi="Arabic Typesetting" w:cs="Arabic Typesetting"/>
                <w:sz w:val="36"/>
                <w:szCs w:val="36"/>
                <w:rtl/>
              </w:rPr>
              <w:t xml:space="preserve"> </w:t>
            </w:r>
          </w:p>
          <w:p w:rsidR="00B34FB7" w:rsidRPr="00E64ED8" w:rsidRDefault="00B34FB7" w:rsidP="00B34FB7">
            <w:pPr>
              <w:bidi/>
              <w:jc w:val="lowKashida"/>
              <w:rPr>
                <w:rFonts w:ascii="Arabic Typesetting" w:hAnsi="Arabic Typesetting" w:cs="Arabic Typesetting"/>
                <w:sz w:val="36"/>
                <w:szCs w:val="36"/>
                <w:rtl/>
              </w:rPr>
            </w:pPr>
          </w:p>
          <w:p w:rsidR="006B5929" w:rsidRPr="00E64ED8" w:rsidRDefault="00E805F9" w:rsidP="006B5929">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6B5929" w:rsidRPr="00E64ED8">
              <w:rPr>
                <w:rFonts w:ascii="Arabic Typesetting" w:hAnsi="Arabic Typesetting" w:cs="Arabic Typesetting"/>
                <w:b/>
                <w:bCs/>
                <w:sz w:val="36"/>
                <w:szCs w:val="36"/>
                <w:rtl/>
              </w:rPr>
              <w:t>منذ أوائل 2011</w:t>
            </w:r>
            <w:r w:rsidR="006B5929" w:rsidRPr="00E64ED8">
              <w:rPr>
                <w:rFonts w:ascii="Arabic Typesetting" w:hAnsi="Arabic Typesetting" w:cs="Arabic Typesetting"/>
                <w:sz w:val="36"/>
                <w:szCs w:val="36"/>
                <w:rtl/>
              </w:rPr>
              <w:t xml:space="preserve"> </w:t>
            </w:r>
          </w:p>
          <w:p w:rsidR="00E805F9" w:rsidRPr="00E64ED8" w:rsidRDefault="006B5929" w:rsidP="006B5929">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w:t>
            </w:r>
            <w:r w:rsidR="00E805F9" w:rsidRPr="00E64ED8">
              <w:rPr>
                <w:rFonts w:ascii="Arabic Typesetting" w:hAnsi="Arabic Typesetting" w:cs="Arabic Typesetting"/>
                <w:sz w:val="36"/>
                <w:szCs w:val="36"/>
                <w:rtl/>
              </w:rPr>
              <w:t xml:space="preserve">عضوية </w:t>
            </w:r>
            <w:r w:rsidR="00E805F9" w:rsidRPr="00E64ED8">
              <w:rPr>
                <w:rFonts w:ascii="Arabic Typesetting" w:hAnsi="Arabic Typesetting" w:cs="Arabic Typesetting"/>
                <w:b/>
                <w:bCs/>
                <w:sz w:val="36"/>
                <w:szCs w:val="36"/>
                <w:rtl/>
              </w:rPr>
              <w:t>لجنة التوظيف</w:t>
            </w:r>
            <w:r w:rsidR="00E805F9" w:rsidRPr="00E64ED8">
              <w:rPr>
                <w:rFonts w:ascii="Arabic Typesetting" w:hAnsi="Arabic Typesetting" w:cs="Arabic Typesetting"/>
                <w:sz w:val="36"/>
                <w:szCs w:val="36"/>
                <w:rtl/>
              </w:rPr>
              <w:t xml:space="preserve"> بالمركز</w:t>
            </w:r>
            <w:r w:rsidRPr="00E64ED8">
              <w:rPr>
                <w:rFonts w:ascii="Arabic Typesetting" w:hAnsi="Arabic Typesetting" w:cs="Arabic Typesetting"/>
                <w:sz w:val="36"/>
                <w:szCs w:val="36"/>
                <w:rtl/>
              </w:rPr>
              <w:t xml:space="preserve">، </w:t>
            </w:r>
            <w:r w:rsidR="00E805F9" w:rsidRPr="00E64ED8">
              <w:rPr>
                <w:rFonts w:ascii="Arabic Typesetting" w:hAnsi="Arabic Typesetting" w:cs="Arabic Typesetting"/>
                <w:sz w:val="36"/>
                <w:szCs w:val="36"/>
                <w:rtl/>
              </w:rPr>
              <w:t>التي تقوم بفرز طلبات المتقدمين للوظائف بالمركز، واختيار الأفضل</w:t>
            </w:r>
            <w:r w:rsidRPr="00E64ED8">
              <w:rPr>
                <w:rFonts w:ascii="Arabic Typesetting" w:hAnsi="Arabic Typesetting" w:cs="Arabic Typesetting"/>
                <w:sz w:val="36"/>
                <w:szCs w:val="36"/>
                <w:rtl/>
              </w:rPr>
              <w:t>}</w:t>
            </w:r>
          </w:p>
          <w:p w:rsidR="00567763" w:rsidRPr="00E64ED8" w:rsidRDefault="00567763" w:rsidP="00567763">
            <w:pPr>
              <w:bidi/>
              <w:jc w:val="lowKashida"/>
              <w:rPr>
                <w:rFonts w:ascii="Arabic Typesetting" w:hAnsi="Arabic Typesetting" w:cs="Arabic Typesetting"/>
                <w:sz w:val="36"/>
                <w:szCs w:val="36"/>
                <w:rtl/>
              </w:rPr>
            </w:pPr>
          </w:p>
          <w:p w:rsidR="00024597" w:rsidRDefault="00024597" w:rsidP="00024597">
            <w:pPr>
              <w:pStyle w:val="ListParagraph"/>
              <w:numPr>
                <w:ilvl w:val="0"/>
                <w:numId w:val="14"/>
              </w:numPr>
              <w:bidi/>
              <w:jc w:val="lowKashida"/>
              <w:rPr>
                <w:rFonts w:ascii="Arabic Typesetting" w:hAnsi="Arabic Typesetting" w:cs="Arabic Typesetting"/>
                <w:sz w:val="36"/>
                <w:szCs w:val="36"/>
              </w:rPr>
            </w:pPr>
            <w:r w:rsidRPr="00E64ED8">
              <w:rPr>
                <w:rFonts w:ascii="Arabic Typesetting" w:hAnsi="Arabic Typesetting" w:cs="Arabic Typesetting"/>
                <w:sz w:val="36"/>
                <w:szCs w:val="36"/>
                <w:rtl/>
              </w:rPr>
              <w:t xml:space="preserve">الإعداد لأول اجتماع </w:t>
            </w:r>
            <w:r w:rsidRPr="00E64ED8">
              <w:rPr>
                <w:rFonts w:ascii="Arabic Typesetting" w:hAnsi="Arabic Typesetting" w:cs="Arabic Typesetting"/>
                <w:b/>
                <w:bCs/>
                <w:sz w:val="36"/>
                <w:szCs w:val="36"/>
                <w:rtl/>
              </w:rPr>
              <w:t>لمجلس أمناء المركز</w:t>
            </w:r>
            <w:r w:rsidRPr="00E64ED8">
              <w:rPr>
                <w:rFonts w:ascii="Arabic Typesetting" w:hAnsi="Arabic Typesetting" w:cs="Arabic Typesetting"/>
                <w:sz w:val="36"/>
                <w:szCs w:val="36"/>
                <w:rtl/>
              </w:rPr>
              <w:t>، الذي عقد في 4 أكتوبر 2011.</w:t>
            </w:r>
          </w:p>
          <w:p w:rsidR="00567763" w:rsidRPr="002F19A1" w:rsidRDefault="002A3046" w:rsidP="002F19A1">
            <w:pPr>
              <w:pStyle w:val="ListParagraph"/>
              <w:numPr>
                <w:ilvl w:val="0"/>
                <w:numId w:val="14"/>
              </w:numPr>
              <w:bidi/>
              <w:jc w:val="lowKashida"/>
              <w:rPr>
                <w:rFonts w:ascii="Arabic Typesetting" w:hAnsi="Arabic Typesetting" w:cs="Arabic Typesetting"/>
                <w:sz w:val="36"/>
                <w:szCs w:val="36"/>
                <w:rtl/>
              </w:rPr>
            </w:pPr>
            <w:r>
              <w:rPr>
                <w:rFonts w:ascii="Arabic Typesetting" w:hAnsi="Arabic Typesetting" w:cs="Arabic Typesetting" w:hint="cs"/>
                <w:sz w:val="36"/>
                <w:szCs w:val="36"/>
                <w:rtl/>
              </w:rPr>
              <w:t>رئاسة لجنة لدراسة معوقات توزيع الكتب التي ينتجها المركز وتسويقها في أكتوبر 2011.</w:t>
            </w:r>
          </w:p>
          <w:p w:rsidR="00567763" w:rsidRPr="005D5076" w:rsidRDefault="00567763" w:rsidP="00567763">
            <w:pPr>
              <w:pStyle w:val="ListParagraph"/>
              <w:numPr>
                <w:ilvl w:val="0"/>
                <w:numId w:val="14"/>
              </w:numPr>
              <w:bidi/>
              <w:jc w:val="lowKashida"/>
              <w:rPr>
                <w:rFonts w:ascii="Arabic Typesetting" w:hAnsi="Arabic Typesetting" w:cs="Arabic Typesetting"/>
                <w:sz w:val="36"/>
                <w:szCs w:val="36"/>
                <w:rtl/>
              </w:rPr>
            </w:pPr>
            <w:r w:rsidRPr="005D5076">
              <w:rPr>
                <w:rFonts w:ascii="Arabic Typesetting" w:hAnsi="Arabic Typesetting" w:cs="Arabic Typesetting"/>
                <w:sz w:val="36"/>
                <w:szCs w:val="36"/>
                <w:rtl/>
              </w:rPr>
              <w:t>أمانة وعضوية لجنة</w:t>
            </w:r>
            <w:r w:rsidR="005D5076" w:rsidRPr="005D5076">
              <w:rPr>
                <w:rFonts w:ascii="Arabic Typesetting" w:hAnsi="Arabic Typesetting" w:cs="Arabic Typesetting" w:hint="cs"/>
                <w:sz w:val="36"/>
                <w:szCs w:val="36"/>
                <w:rtl/>
              </w:rPr>
              <w:t xml:space="preserve"> استشارية</w:t>
            </w:r>
            <w:r w:rsidRPr="005D5076">
              <w:rPr>
                <w:rFonts w:ascii="Arabic Typesetting" w:hAnsi="Arabic Typesetting" w:cs="Arabic Typesetting"/>
                <w:sz w:val="36"/>
                <w:szCs w:val="36"/>
                <w:rtl/>
              </w:rPr>
              <w:t xml:space="preserve"> من كبار المترجمين لإعادة النظر في "</w:t>
            </w:r>
            <w:r w:rsidRPr="005D5076">
              <w:rPr>
                <w:rFonts w:ascii="Arabic Typesetting" w:hAnsi="Arabic Typesetting" w:cs="Arabic Typesetting"/>
                <w:b/>
                <w:bCs/>
                <w:sz w:val="36"/>
                <w:szCs w:val="36"/>
                <w:rtl/>
              </w:rPr>
              <w:t>رؤية المركز القومي للترجمة ووظائفه</w:t>
            </w:r>
            <w:r w:rsidR="00E716DE" w:rsidRPr="005D5076">
              <w:rPr>
                <w:rFonts w:ascii="Arabic Typesetting" w:hAnsi="Arabic Typesetting" w:cs="Arabic Typesetting"/>
                <w:sz w:val="36"/>
                <w:szCs w:val="36"/>
                <w:rtl/>
              </w:rPr>
              <w:t>" 2012</w:t>
            </w:r>
            <w:r w:rsidR="00E716DE" w:rsidRPr="005D5076">
              <w:rPr>
                <w:rFonts w:ascii="Arabic Typesetting" w:hAnsi="Arabic Typesetting" w:cs="Arabic Typesetting" w:hint="cs"/>
                <w:sz w:val="36"/>
                <w:szCs w:val="36"/>
                <w:rtl/>
              </w:rPr>
              <w:t>، وكتابة الورقة النهائية التي توجز ما توصلت إليه اللجنة من تصورات</w:t>
            </w:r>
            <w:r w:rsidR="005D5076">
              <w:rPr>
                <w:rFonts w:ascii="Arabic Typesetting" w:hAnsi="Arabic Typesetting" w:cs="Arabic Typesetting" w:hint="cs"/>
                <w:sz w:val="36"/>
                <w:szCs w:val="36"/>
                <w:rtl/>
              </w:rPr>
              <w:t>.</w:t>
            </w:r>
          </w:p>
          <w:p w:rsidR="003B1F5B" w:rsidRPr="00E64ED8" w:rsidRDefault="003B1F5B" w:rsidP="003B1F5B">
            <w:pPr>
              <w:pStyle w:val="ListParagraph"/>
              <w:numPr>
                <w:ilvl w:val="0"/>
                <w:numId w:val="14"/>
              </w:num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العمل في الإعداد والتنسيق </w:t>
            </w:r>
            <w:r w:rsidRPr="00E64ED8">
              <w:rPr>
                <w:rFonts w:ascii="Arabic Typesetting" w:hAnsi="Arabic Typesetting" w:cs="Arabic Typesetting"/>
                <w:b/>
                <w:bCs/>
                <w:sz w:val="36"/>
                <w:szCs w:val="36"/>
                <w:rtl/>
              </w:rPr>
              <w:t>لجائزة رفاعة الطهطاوي للترجمة</w:t>
            </w:r>
            <w:r w:rsidRPr="00E64ED8">
              <w:rPr>
                <w:rFonts w:ascii="Arabic Typesetting" w:hAnsi="Arabic Typesetting" w:cs="Arabic Typesetting"/>
                <w:sz w:val="36"/>
                <w:szCs w:val="36"/>
                <w:rtl/>
              </w:rPr>
              <w:t xml:space="preserve"> التي يمنحها المركز سنويًّا لأفضل عمل مترجم</w:t>
            </w:r>
            <w:r w:rsidR="002655D0" w:rsidRPr="00E64ED8">
              <w:rPr>
                <w:rFonts w:ascii="Arabic Typesetting" w:hAnsi="Arabic Typesetting" w:cs="Arabic Typesetting"/>
                <w:sz w:val="36"/>
                <w:szCs w:val="36"/>
                <w:rtl/>
              </w:rPr>
              <w:t xml:space="preserve"> </w:t>
            </w:r>
          </w:p>
          <w:p w:rsidR="003B1F5B" w:rsidRPr="00E64ED8" w:rsidRDefault="003B1F5B" w:rsidP="003B1F5B">
            <w:pPr>
              <w:bidi/>
              <w:jc w:val="lowKashida"/>
              <w:rPr>
                <w:rFonts w:ascii="Arabic Typesetting" w:hAnsi="Arabic Typesetting" w:cs="Arabic Typesetting"/>
                <w:sz w:val="36"/>
                <w:szCs w:val="36"/>
                <w:u w:val="single"/>
                <w:rtl/>
              </w:rPr>
            </w:pPr>
            <w:r w:rsidRPr="00E64ED8">
              <w:rPr>
                <w:rFonts w:ascii="Arabic Typesetting" w:hAnsi="Arabic Typesetting" w:cs="Arabic Typesetting"/>
                <w:sz w:val="36"/>
                <w:szCs w:val="36"/>
                <w:u w:val="single"/>
                <w:rtl/>
              </w:rPr>
              <w:t>في دورة 2010</w:t>
            </w:r>
          </w:p>
          <w:p w:rsidR="002655D0" w:rsidRPr="00E64ED8" w:rsidRDefault="003B1F5B" w:rsidP="003B1F5B">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w:t>
            </w:r>
            <w:r w:rsidR="002655D0" w:rsidRPr="00E64ED8">
              <w:rPr>
                <w:rFonts w:ascii="Arabic Typesetting" w:hAnsi="Arabic Typesetting" w:cs="Arabic Typesetting"/>
                <w:sz w:val="36"/>
                <w:szCs w:val="36"/>
                <w:rtl/>
              </w:rPr>
              <w:t xml:space="preserve">عضوية </w:t>
            </w:r>
            <w:r w:rsidR="002655D0" w:rsidRPr="00E64ED8">
              <w:rPr>
                <w:rFonts w:ascii="Arabic Typesetting" w:hAnsi="Arabic Typesetting" w:cs="Arabic Typesetting"/>
                <w:b/>
                <w:bCs/>
                <w:sz w:val="36"/>
                <w:szCs w:val="36"/>
                <w:rtl/>
              </w:rPr>
              <w:t>الأمانة الفنية</w:t>
            </w:r>
            <w:r w:rsidR="002655D0" w:rsidRPr="00E64ED8">
              <w:rPr>
                <w:rFonts w:ascii="Arabic Typesetting" w:hAnsi="Arabic Typesetting" w:cs="Arabic Typesetting"/>
                <w:sz w:val="36"/>
                <w:szCs w:val="36"/>
                <w:rtl/>
              </w:rPr>
              <w:t xml:space="preserve"> </w:t>
            </w:r>
            <w:r w:rsidRPr="00E64ED8">
              <w:rPr>
                <w:rFonts w:ascii="Arabic Typesetting" w:hAnsi="Arabic Typesetting" w:cs="Arabic Typesetting"/>
                <w:sz w:val="36"/>
                <w:szCs w:val="36"/>
                <w:rtl/>
              </w:rPr>
              <w:t>للجائزة</w:t>
            </w:r>
            <w:r w:rsidR="000A31FB" w:rsidRPr="00E64ED8">
              <w:rPr>
                <w:rFonts w:ascii="Arabic Typesetting" w:hAnsi="Arabic Typesetting" w:cs="Arabic Typesetting"/>
                <w:sz w:val="36"/>
                <w:szCs w:val="36"/>
                <w:rtl/>
              </w:rPr>
              <w:t xml:space="preserve"> </w:t>
            </w:r>
            <w:r w:rsidRPr="00E64ED8">
              <w:rPr>
                <w:rFonts w:ascii="Arabic Typesetting" w:hAnsi="Arabic Typesetting" w:cs="Arabic Typesetting"/>
                <w:sz w:val="36"/>
                <w:szCs w:val="36"/>
                <w:rtl/>
              </w:rPr>
              <w:t>، التي تقوم بت</w:t>
            </w:r>
            <w:r w:rsidR="000A31FB" w:rsidRPr="00E64ED8">
              <w:rPr>
                <w:rFonts w:ascii="Arabic Typesetting" w:hAnsi="Arabic Typesetting" w:cs="Arabic Typesetting"/>
                <w:sz w:val="36"/>
                <w:szCs w:val="36"/>
                <w:rtl/>
              </w:rPr>
              <w:t>لقي الطلبات، وفحص الأعمال</w:t>
            </w:r>
            <w:r w:rsidRPr="00E64ED8">
              <w:rPr>
                <w:rFonts w:ascii="Arabic Typesetting" w:hAnsi="Arabic Typesetting" w:cs="Arabic Typesetting"/>
                <w:sz w:val="36"/>
                <w:szCs w:val="36"/>
                <w:rtl/>
              </w:rPr>
              <w:t>،</w:t>
            </w:r>
            <w:r w:rsidR="000A31FB" w:rsidRPr="00E64ED8">
              <w:rPr>
                <w:rFonts w:ascii="Arabic Typesetting" w:hAnsi="Arabic Typesetting" w:cs="Arabic Typesetting"/>
                <w:sz w:val="36"/>
                <w:szCs w:val="36"/>
                <w:rtl/>
              </w:rPr>
              <w:t xml:space="preserve"> واختيار القائمة القصيرة</w:t>
            </w:r>
            <w:r w:rsidRPr="00E64ED8">
              <w:rPr>
                <w:rFonts w:ascii="Arabic Typesetting" w:hAnsi="Arabic Typesetting" w:cs="Arabic Typesetting"/>
                <w:sz w:val="36"/>
                <w:szCs w:val="36"/>
                <w:rtl/>
              </w:rPr>
              <w:t xml:space="preserve"> قبل عرضها على لجنة التحكيم}</w:t>
            </w:r>
            <w:r w:rsidR="002655D0" w:rsidRPr="00E64ED8">
              <w:rPr>
                <w:rFonts w:ascii="Arabic Typesetting" w:hAnsi="Arabic Typesetting" w:cs="Arabic Typesetting"/>
                <w:sz w:val="36"/>
                <w:szCs w:val="36"/>
                <w:rtl/>
              </w:rPr>
              <w:t xml:space="preserve"> </w:t>
            </w:r>
          </w:p>
          <w:p w:rsidR="003B1F5B" w:rsidRPr="00E64ED8" w:rsidRDefault="002655D0" w:rsidP="003B1F5B">
            <w:pPr>
              <w:bidi/>
              <w:jc w:val="lowKashida"/>
              <w:rPr>
                <w:rFonts w:ascii="Arabic Typesetting" w:hAnsi="Arabic Typesetting" w:cs="Arabic Typesetting"/>
                <w:b/>
                <w:bCs/>
                <w:sz w:val="36"/>
                <w:szCs w:val="36"/>
                <w:rtl/>
              </w:rPr>
            </w:pPr>
            <w:r w:rsidRPr="00E64ED8">
              <w:rPr>
                <w:rFonts w:ascii="Arabic Typesetting" w:hAnsi="Arabic Typesetting" w:cs="Arabic Typesetting"/>
                <w:sz w:val="36"/>
                <w:szCs w:val="36"/>
                <w:rtl/>
              </w:rPr>
              <w:t xml:space="preserve">- </w:t>
            </w:r>
            <w:r w:rsidR="003B1F5B" w:rsidRPr="00E64ED8">
              <w:rPr>
                <w:rFonts w:ascii="Arabic Typesetting" w:hAnsi="Arabic Typesetting" w:cs="Arabic Typesetting"/>
                <w:sz w:val="36"/>
                <w:szCs w:val="36"/>
                <w:u w:val="single"/>
                <w:rtl/>
              </w:rPr>
              <w:t>في دورة 2011</w:t>
            </w:r>
          </w:p>
          <w:p w:rsidR="003B1F5B" w:rsidRPr="00E64ED8" w:rsidRDefault="003B1F5B" w:rsidP="003B1F5B">
            <w:pPr>
              <w:bidi/>
              <w:jc w:val="lowKashida"/>
              <w:rPr>
                <w:rFonts w:ascii="Arabic Typesetting" w:hAnsi="Arabic Typesetting" w:cs="Arabic Typesetting"/>
                <w:sz w:val="36"/>
                <w:szCs w:val="36"/>
                <w:rtl/>
              </w:rPr>
            </w:pPr>
            <w:r w:rsidRPr="00E64ED8">
              <w:rPr>
                <w:rFonts w:ascii="Arabic Typesetting" w:hAnsi="Arabic Typesetting" w:cs="Arabic Typesetting"/>
                <w:b/>
                <w:bCs/>
                <w:sz w:val="36"/>
                <w:szCs w:val="36"/>
                <w:rtl/>
              </w:rPr>
              <w:t xml:space="preserve">* </w:t>
            </w:r>
            <w:r w:rsidR="002655D0" w:rsidRPr="00E64ED8">
              <w:rPr>
                <w:rFonts w:ascii="Arabic Typesetting" w:hAnsi="Arabic Typesetting" w:cs="Arabic Typesetting"/>
                <w:b/>
                <w:bCs/>
                <w:sz w:val="36"/>
                <w:szCs w:val="36"/>
                <w:rtl/>
              </w:rPr>
              <w:t>رئاسة الأمانة الفنية</w:t>
            </w:r>
            <w:r w:rsidR="002655D0" w:rsidRPr="00E64ED8">
              <w:rPr>
                <w:rFonts w:ascii="Arabic Typesetting" w:hAnsi="Arabic Typesetting" w:cs="Arabic Typesetting"/>
                <w:sz w:val="36"/>
                <w:szCs w:val="36"/>
                <w:rtl/>
              </w:rPr>
              <w:t xml:space="preserve"> </w:t>
            </w:r>
          </w:p>
          <w:p w:rsidR="00567763" w:rsidRPr="00E64ED8" w:rsidRDefault="003B1F5B" w:rsidP="00567763">
            <w:pPr>
              <w:bidi/>
              <w:jc w:val="lowKashida"/>
              <w:rPr>
                <w:rFonts w:ascii="Arabic Typesetting" w:hAnsi="Arabic Typesetting" w:cs="Arabic Typesetting"/>
                <w:sz w:val="36"/>
                <w:szCs w:val="36"/>
                <w:rtl/>
              </w:rPr>
            </w:pPr>
            <w:r w:rsidRPr="00E64ED8">
              <w:rPr>
                <w:rFonts w:ascii="Arabic Typesetting" w:hAnsi="Arabic Typesetting" w:cs="Arabic Typesetting"/>
                <w:b/>
                <w:bCs/>
                <w:sz w:val="36"/>
                <w:szCs w:val="36"/>
                <w:rtl/>
              </w:rPr>
              <w:t>*</w:t>
            </w:r>
            <w:r w:rsidRPr="00E64ED8">
              <w:rPr>
                <w:rFonts w:ascii="Arabic Typesetting" w:hAnsi="Arabic Typesetting" w:cs="Arabic Typesetting"/>
                <w:sz w:val="36"/>
                <w:szCs w:val="36"/>
                <w:rtl/>
              </w:rPr>
              <w:t xml:space="preserve"> ثم</w:t>
            </w:r>
            <w:r w:rsidRPr="00E64ED8">
              <w:rPr>
                <w:rFonts w:ascii="Arabic Typesetting" w:hAnsi="Arabic Typesetting" w:cs="Arabic Typesetting"/>
                <w:b/>
                <w:bCs/>
                <w:sz w:val="36"/>
                <w:szCs w:val="36"/>
                <w:rtl/>
              </w:rPr>
              <w:t xml:space="preserve"> </w:t>
            </w:r>
            <w:r w:rsidR="000A31FB" w:rsidRPr="00E64ED8">
              <w:rPr>
                <w:rFonts w:ascii="Arabic Typesetting" w:hAnsi="Arabic Typesetting" w:cs="Arabic Typesetting"/>
                <w:b/>
                <w:bCs/>
                <w:sz w:val="36"/>
                <w:szCs w:val="36"/>
                <w:rtl/>
              </w:rPr>
              <w:t>عضوية لجنة</w:t>
            </w:r>
            <w:r w:rsidR="00741D73" w:rsidRPr="00E64ED8">
              <w:rPr>
                <w:rFonts w:ascii="Arabic Typesetting" w:hAnsi="Arabic Typesetting" w:cs="Arabic Typesetting"/>
                <w:b/>
                <w:bCs/>
                <w:sz w:val="36"/>
                <w:szCs w:val="36"/>
                <w:rtl/>
              </w:rPr>
              <w:t xml:space="preserve"> تحكيم</w:t>
            </w:r>
            <w:r w:rsidRPr="00E64ED8">
              <w:rPr>
                <w:rFonts w:ascii="Arabic Typesetting" w:hAnsi="Arabic Typesetting" w:cs="Arabic Typesetting"/>
                <w:b/>
                <w:bCs/>
                <w:sz w:val="36"/>
                <w:szCs w:val="36"/>
                <w:rtl/>
              </w:rPr>
              <w:t xml:space="preserve"> الجائزة</w:t>
            </w:r>
            <w:r w:rsidR="000A31FB" w:rsidRPr="00E64ED8">
              <w:rPr>
                <w:rFonts w:ascii="Arabic Typesetting" w:hAnsi="Arabic Typesetting" w:cs="Arabic Typesetting"/>
                <w:sz w:val="36"/>
                <w:szCs w:val="36"/>
                <w:rtl/>
              </w:rPr>
              <w:t xml:space="preserve">. </w:t>
            </w:r>
          </w:p>
          <w:p w:rsidR="00567763" w:rsidRPr="00E64ED8" w:rsidRDefault="00567763" w:rsidP="00567763">
            <w:pPr>
              <w:bidi/>
              <w:jc w:val="lowKashida"/>
              <w:rPr>
                <w:rFonts w:ascii="Arabic Typesetting" w:hAnsi="Arabic Typesetting" w:cs="Arabic Typesetting"/>
                <w:sz w:val="36"/>
                <w:szCs w:val="36"/>
                <w:rtl/>
              </w:rPr>
            </w:pPr>
          </w:p>
          <w:p w:rsidR="006270E5" w:rsidRPr="00E64ED8" w:rsidRDefault="00567763" w:rsidP="00210A77">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0A31FB" w:rsidRPr="00E64ED8">
              <w:rPr>
                <w:rFonts w:ascii="Arabic Typesetting" w:hAnsi="Arabic Typesetting" w:cs="Arabic Typesetting"/>
                <w:sz w:val="36"/>
                <w:szCs w:val="36"/>
                <w:rtl/>
              </w:rPr>
              <w:t>الإشراف (بالتعاون مع الدكتورة سامية محرز</w:t>
            </w:r>
            <w:r w:rsidR="00210A77">
              <w:rPr>
                <w:rFonts w:ascii="Arabic Typesetting" w:hAnsi="Arabic Typesetting" w:cs="Arabic Typesetting" w:hint="cs"/>
                <w:sz w:val="36"/>
                <w:szCs w:val="36"/>
                <w:rtl/>
              </w:rPr>
              <w:t xml:space="preserve"> مدير مركز دراسات الترجمة بالجامعة الأمريكية</w:t>
            </w:r>
            <w:r w:rsidR="000A31FB" w:rsidRPr="00E64ED8">
              <w:rPr>
                <w:rFonts w:ascii="Arabic Typesetting" w:hAnsi="Arabic Typesetting" w:cs="Arabic Typesetting"/>
                <w:sz w:val="36"/>
                <w:szCs w:val="36"/>
                <w:rtl/>
              </w:rPr>
              <w:t>) على</w:t>
            </w:r>
            <w:r w:rsidR="00C87F89">
              <w:rPr>
                <w:rFonts w:ascii="Arabic Typesetting" w:hAnsi="Arabic Typesetting" w:cs="Arabic Typesetting" w:hint="cs"/>
                <w:sz w:val="36"/>
                <w:szCs w:val="36"/>
                <w:rtl/>
              </w:rPr>
              <w:t xml:space="preserve"> متابعة</w:t>
            </w:r>
            <w:r w:rsidR="000A31FB" w:rsidRPr="00E64ED8">
              <w:rPr>
                <w:rFonts w:ascii="Arabic Typesetting" w:hAnsi="Arabic Typesetting" w:cs="Arabic Typesetting"/>
                <w:sz w:val="36"/>
                <w:szCs w:val="36"/>
                <w:rtl/>
              </w:rPr>
              <w:t xml:space="preserve"> أعمال مشروع "</w:t>
            </w:r>
            <w:r w:rsidR="000A31FB" w:rsidRPr="00E64ED8">
              <w:rPr>
                <w:rFonts w:ascii="Arabic Typesetting" w:hAnsi="Arabic Typesetting" w:cs="Arabic Typesetting"/>
                <w:b/>
                <w:bCs/>
                <w:sz w:val="36"/>
                <w:szCs w:val="36"/>
                <w:rtl/>
              </w:rPr>
              <w:t>بيت الترجمة</w:t>
            </w:r>
            <w:r w:rsidR="000A31FB" w:rsidRPr="00E64ED8">
              <w:rPr>
                <w:rFonts w:ascii="Arabic Typesetting" w:hAnsi="Arabic Typesetting" w:cs="Arabic Typesetting"/>
                <w:sz w:val="36"/>
                <w:szCs w:val="36"/>
                <w:rtl/>
              </w:rPr>
              <w:t xml:space="preserve">" ضمن اتفاقية التفاهم </w:t>
            </w:r>
            <w:r w:rsidR="00210A77">
              <w:rPr>
                <w:rFonts w:ascii="Arabic Typesetting" w:hAnsi="Arabic Typesetting" w:cs="Arabic Typesetting" w:hint="cs"/>
                <w:sz w:val="36"/>
                <w:szCs w:val="36"/>
                <w:rtl/>
              </w:rPr>
              <w:t>بين المركز</w:t>
            </w:r>
            <w:r w:rsidR="000A31FB" w:rsidRPr="00E64ED8">
              <w:rPr>
                <w:rFonts w:ascii="Arabic Typesetting" w:hAnsi="Arabic Typesetting" w:cs="Arabic Typesetting"/>
                <w:sz w:val="36"/>
                <w:szCs w:val="36"/>
                <w:rtl/>
              </w:rPr>
              <w:t xml:space="preserve"> </w:t>
            </w:r>
            <w:r w:rsidR="00210A77">
              <w:rPr>
                <w:rFonts w:ascii="Arabic Typesetting" w:hAnsi="Arabic Typesetting" w:cs="Arabic Typesetting" w:hint="cs"/>
                <w:sz w:val="36"/>
                <w:szCs w:val="36"/>
                <w:rtl/>
              </w:rPr>
              <w:t>و</w:t>
            </w:r>
            <w:r w:rsidR="000A31FB" w:rsidRPr="00E64ED8">
              <w:rPr>
                <w:rFonts w:ascii="Arabic Typesetting" w:hAnsi="Arabic Typesetting" w:cs="Arabic Typesetting"/>
                <w:sz w:val="36"/>
                <w:szCs w:val="36"/>
                <w:rtl/>
              </w:rPr>
              <w:t xml:space="preserve">الجامعة الأمريكية بالقاهرة، في دورة فبراير 2012 التي استضافت البروفيسور </w:t>
            </w:r>
            <w:r w:rsidR="000A31FB" w:rsidRPr="00E64ED8">
              <w:rPr>
                <w:rFonts w:ascii="Arabic Typesetting" w:hAnsi="Arabic Typesetting" w:cs="Arabic Typesetting"/>
                <w:b/>
                <w:bCs/>
                <w:sz w:val="36"/>
                <w:szCs w:val="36"/>
                <w:rtl/>
              </w:rPr>
              <w:t>مايكل كرونين</w:t>
            </w:r>
            <w:r w:rsidR="000A31FB" w:rsidRPr="00E64ED8">
              <w:rPr>
                <w:rFonts w:ascii="Arabic Typesetting" w:hAnsi="Arabic Typesetting" w:cs="Arabic Typesetting"/>
                <w:sz w:val="36"/>
                <w:szCs w:val="36"/>
                <w:rtl/>
              </w:rPr>
              <w:t xml:space="preserve"> أستاذ دراسات الترجمة بجامعة دبلن، ثم الإعداد لدورة يونيو 2012 التي تستضيف الأستاذ </w:t>
            </w:r>
            <w:r w:rsidR="000A31FB" w:rsidRPr="00E64ED8">
              <w:rPr>
                <w:rFonts w:ascii="Arabic Typesetting" w:hAnsi="Arabic Typesetting" w:cs="Arabic Typesetting"/>
                <w:b/>
                <w:bCs/>
                <w:sz w:val="36"/>
                <w:szCs w:val="36"/>
                <w:rtl/>
              </w:rPr>
              <w:t>محمد الخولي</w:t>
            </w:r>
            <w:r w:rsidR="00C82052" w:rsidRPr="00E64ED8">
              <w:rPr>
                <w:rFonts w:ascii="Arabic Typesetting" w:hAnsi="Arabic Typesetting" w:cs="Arabic Typesetting"/>
                <w:sz w:val="36"/>
                <w:szCs w:val="36"/>
                <w:rtl/>
              </w:rPr>
              <w:t xml:space="preserve"> الخبير الإعلامي</w:t>
            </w:r>
            <w:r w:rsidR="000A31FB" w:rsidRPr="00E64ED8">
              <w:rPr>
                <w:rFonts w:ascii="Arabic Typesetting" w:hAnsi="Arabic Typesetting" w:cs="Arabic Typesetting"/>
                <w:sz w:val="36"/>
                <w:szCs w:val="36"/>
                <w:rtl/>
              </w:rPr>
              <w:t xml:space="preserve"> </w:t>
            </w:r>
            <w:r w:rsidR="00C82052" w:rsidRPr="00E64ED8">
              <w:rPr>
                <w:rFonts w:ascii="Arabic Typesetting" w:hAnsi="Arabic Typesetting" w:cs="Arabic Typesetting"/>
                <w:sz w:val="36"/>
                <w:szCs w:val="36"/>
                <w:rtl/>
              </w:rPr>
              <w:t>و</w:t>
            </w:r>
            <w:r w:rsidR="000A31FB" w:rsidRPr="00E64ED8">
              <w:rPr>
                <w:rFonts w:ascii="Arabic Typesetting" w:hAnsi="Arabic Typesetting" w:cs="Arabic Typesetting"/>
                <w:sz w:val="36"/>
                <w:szCs w:val="36"/>
                <w:rtl/>
              </w:rPr>
              <w:t>كبير المترجمين</w:t>
            </w:r>
            <w:r w:rsidR="00E805F9" w:rsidRPr="00E64ED8">
              <w:rPr>
                <w:rFonts w:ascii="Arabic Typesetting" w:hAnsi="Arabic Typesetting" w:cs="Arabic Typesetting"/>
                <w:sz w:val="36"/>
                <w:szCs w:val="36"/>
                <w:rtl/>
              </w:rPr>
              <w:t xml:space="preserve"> العرب</w:t>
            </w:r>
            <w:r w:rsidR="000A31FB" w:rsidRPr="00E64ED8">
              <w:rPr>
                <w:rFonts w:ascii="Arabic Typesetting" w:hAnsi="Arabic Typesetting" w:cs="Arabic Typesetting"/>
                <w:sz w:val="36"/>
                <w:szCs w:val="36"/>
                <w:rtl/>
              </w:rPr>
              <w:t xml:space="preserve"> بالأمم المتحدة. </w:t>
            </w:r>
          </w:p>
          <w:p w:rsidR="00567763" w:rsidRPr="00E64ED8" w:rsidRDefault="00567763" w:rsidP="00567763">
            <w:pPr>
              <w:bidi/>
              <w:jc w:val="lowKashida"/>
              <w:rPr>
                <w:rFonts w:ascii="Arabic Typesetting" w:hAnsi="Arabic Typesetting" w:cs="Arabic Typesetting"/>
                <w:sz w:val="36"/>
                <w:szCs w:val="36"/>
                <w:rtl/>
              </w:rPr>
            </w:pPr>
          </w:p>
          <w:p w:rsidR="00567763" w:rsidRPr="00E64ED8" w:rsidRDefault="00567763" w:rsidP="00567763">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 </w:t>
            </w:r>
            <w:r w:rsidRPr="00E64ED8">
              <w:rPr>
                <w:rFonts w:ascii="Arabic Typesetting" w:hAnsi="Arabic Typesetting" w:cs="Arabic Typesetting"/>
                <w:b/>
                <w:bCs/>
                <w:sz w:val="36"/>
                <w:szCs w:val="36"/>
                <w:rtl/>
              </w:rPr>
              <w:t>تمثيل المركز في مواقع متعددة</w:t>
            </w:r>
            <w:r w:rsidRPr="00E64ED8">
              <w:rPr>
                <w:rFonts w:ascii="Arabic Typesetting" w:hAnsi="Arabic Typesetting" w:cs="Arabic Typesetting"/>
                <w:sz w:val="36"/>
                <w:szCs w:val="36"/>
                <w:rtl/>
              </w:rPr>
              <w:t>، منها:</w:t>
            </w:r>
          </w:p>
          <w:p w:rsidR="006270E5" w:rsidRPr="00E64ED8" w:rsidRDefault="00591229" w:rsidP="00567763">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6270E5" w:rsidRPr="00E64ED8">
              <w:rPr>
                <w:rFonts w:ascii="Arabic Typesetting" w:hAnsi="Arabic Typesetting" w:cs="Arabic Typesetting"/>
                <w:b/>
                <w:bCs/>
                <w:sz w:val="36"/>
                <w:szCs w:val="36"/>
                <w:rtl/>
              </w:rPr>
              <w:t>صالون الترجمة</w:t>
            </w:r>
            <w:r w:rsidR="006270E5" w:rsidRPr="00E64ED8">
              <w:rPr>
                <w:rFonts w:ascii="Arabic Typesetting" w:hAnsi="Arabic Typesetting" w:cs="Arabic Typesetting"/>
                <w:sz w:val="36"/>
                <w:szCs w:val="36"/>
                <w:rtl/>
              </w:rPr>
              <w:t xml:space="preserve"> </w:t>
            </w:r>
            <w:r w:rsidR="00567763" w:rsidRPr="00E64ED8">
              <w:rPr>
                <w:rFonts w:ascii="Arabic Typesetting" w:hAnsi="Arabic Typesetting" w:cs="Arabic Typesetting"/>
                <w:sz w:val="36"/>
                <w:szCs w:val="36"/>
                <w:rtl/>
              </w:rPr>
              <w:t>الذي يعقد</w:t>
            </w:r>
            <w:r w:rsidR="006270E5" w:rsidRPr="00E64ED8">
              <w:rPr>
                <w:rFonts w:ascii="Arabic Typesetting" w:hAnsi="Arabic Typesetting" w:cs="Arabic Typesetting"/>
                <w:sz w:val="36"/>
                <w:szCs w:val="36"/>
                <w:rtl/>
              </w:rPr>
              <w:t xml:space="preserve"> شهريًّا بقاعة المجلس الأعلى للثقافة</w:t>
            </w:r>
            <w:r w:rsidR="00C03155" w:rsidRPr="00E64ED8">
              <w:rPr>
                <w:rFonts w:ascii="Arabic Typesetting" w:hAnsi="Arabic Typesetting" w:cs="Arabic Typesetting"/>
                <w:sz w:val="36"/>
                <w:szCs w:val="36"/>
                <w:rtl/>
              </w:rPr>
              <w:t xml:space="preserve"> (منذ 2010 حتى الآن)</w:t>
            </w:r>
            <w:r w:rsidR="00567763" w:rsidRPr="00E64ED8">
              <w:rPr>
                <w:rFonts w:ascii="Arabic Typesetting" w:hAnsi="Arabic Typesetting" w:cs="Arabic Typesetting"/>
                <w:sz w:val="36"/>
                <w:szCs w:val="36"/>
                <w:rtl/>
              </w:rPr>
              <w:t xml:space="preserve"> لمناقشة أحدث الإصدارات والموضوعات المتعلقة بالترجمة</w:t>
            </w:r>
            <w:r w:rsidR="006270E5" w:rsidRPr="00E64ED8">
              <w:rPr>
                <w:rFonts w:ascii="Arabic Typesetting" w:hAnsi="Arabic Typesetting" w:cs="Arabic Typesetting"/>
                <w:sz w:val="36"/>
                <w:szCs w:val="36"/>
                <w:rtl/>
              </w:rPr>
              <w:t>.</w:t>
            </w:r>
          </w:p>
          <w:p w:rsidR="000C3599" w:rsidRPr="00E64ED8" w:rsidRDefault="00591229" w:rsidP="00567763">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C03155" w:rsidRPr="00E64ED8">
              <w:rPr>
                <w:rFonts w:ascii="Arabic Typesetting" w:hAnsi="Arabic Typesetting" w:cs="Arabic Typesetting"/>
                <w:b/>
                <w:bCs/>
                <w:sz w:val="36"/>
                <w:szCs w:val="36"/>
                <w:rtl/>
              </w:rPr>
              <w:t>لجنة الترجمة</w:t>
            </w:r>
            <w:r w:rsidR="00C03155" w:rsidRPr="00E64ED8">
              <w:rPr>
                <w:rFonts w:ascii="Arabic Typesetting" w:hAnsi="Arabic Typesetting" w:cs="Arabic Typesetting"/>
                <w:sz w:val="36"/>
                <w:szCs w:val="36"/>
                <w:rtl/>
              </w:rPr>
              <w:t xml:space="preserve"> بالمجلس الأعلى للثقافة 2012</w:t>
            </w:r>
          </w:p>
          <w:p w:rsidR="000A31FB" w:rsidRPr="00E64ED8" w:rsidRDefault="00591229" w:rsidP="00567763">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6270E5" w:rsidRPr="00E64ED8">
              <w:rPr>
                <w:rFonts w:ascii="Arabic Typesetting" w:hAnsi="Arabic Typesetting" w:cs="Arabic Typesetting"/>
                <w:sz w:val="36"/>
                <w:szCs w:val="36"/>
                <w:rtl/>
              </w:rPr>
              <w:t xml:space="preserve"> احتفال </w:t>
            </w:r>
            <w:r w:rsidR="006270E5" w:rsidRPr="00E64ED8">
              <w:rPr>
                <w:rFonts w:ascii="Arabic Typesetting" w:hAnsi="Arabic Typesetting" w:cs="Arabic Typesetting"/>
                <w:b/>
                <w:bCs/>
                <w:sz w:val="36"/>
                <w:szCs w:val="36"/>
                <w:rtl/>
              </w:rPr>
              <w:t>الجانب الإيطالي</w:t>
            </w:r>
            <w:r w:rsidR="006270E5" w:rsidRPr="00E64ED8">
              <w:rPr>
                <w:rFonts w:ascii="Arabic Typesetting" w:hAnsi="Arabic Typesetting" w:cs="Arabic Typesetting"/>
                <w:sz w:val="36"/>
                <w:szCs w:val="36"/>
                <w:rtl/>
              </w:rPr>
              <w:t xml:space="preserve"> بصدور الترجمة العربية لرواية الكاتب الإيطالي ستيفانو بيني</w:t>
            </w:r>
            <w:r w:rsidR="000A31FB" w:rsidRPr="00E64ED8">
              <w:rPr>
                <w:rFonts w:ascii="Arabic Typesetting" w:hAnsi="Arabic Typesetting" w:cs="Arabic Typesetting"/>
                <w:sz w:val="36"/>
                <w:szCs w:val="36"/>
                <w:rtl/>
              </w:rPr>
              <w:t xml:space="preserve"> </w:t>
            </w:r>
            <w:r w:rsidR="006270E5" w:rsidRPr="00E64ED8">
              <w:rPr>
                <w:rFonts w:ascii="Arabic Typesetting" w:hAnsi="Arabic Typesetting" w:cs="Arabic Typesetting"/>
                <w:sz w:val="36"/>
                <w:szCs w:val="36"/>
                <w:rtl/>
              </w:rPr>
              <w:t>"</w:t>
            </w:r>
            <w:r w:rsidR="006270E5" w:rsidRPr="00E64ED8">
              <w:rPr>
                <w:rFonts w:ascii="Arabic Typesetting" w:hAnsi="Arabic Typesetting" w:cs="Arabic Typesetting"/>
                <w:b/>
                <w:bCs/>
                <w:sz w:val="36"/>
                <w:szCs w:val="36"/>
                <w:rtl/>
              </w:rPr>
              <w:t>الدمعة الأخيرة</w:t>
            </w:r>
            <w:r w:rsidR="006270E5" w:rsidRPr="00E64ED8">
              <w:rPr>
                <w:rFonts w:ascii="Arabic Typesetting" w:hAnsi="Arabic Typesetting" w:cs="Arabic Typesetting"/>
                <w:sz w:val="36"/>
                <w:szCs w:val="36"/>
                <w:rtl/>
              </w:rPr>
              <w:t>" (</w:t>
            </w:r>
            <w:r w:rsidR="00567763" w:rsidRPr="00E64ED8">
              <w:rPr>
                <w:rFonts w:ascii="Arabic Typesetting" w:hAnsi="Arabic Typesetting" w:cs="Arabic Typesetting"/>
                <w:sz w:val="36"/>
                <w:szCs w:val="36"/>
                <w:rtl/>
              </w:rPr>
              <w:t xml:space="preserve">عقد الاحتفال بالمركز الثقافي الإيطالي، </w:t>
            </w:r>
            <w:r w:rsidR="006270E5" w:rsidRPr="00E64ED8">
              <w:rPr>
                <w:rFonts w:ascii="Arabic Typesetting" w:hAnsi="Arabic Typesetting" w:cs="Arabic Typesetting"/>
                <w:sz w:val="36"/>
                <w:szCs w:val="36"/>
                <w:rtl/>
              </w:rPr>
              <w:t>بالاشتراك مع مؤلف الرواية، ومترجمها الدكتور حسين محمود، ومدير المركز الثقافي الإيطالي)</w:t>
            </w:r>
          </w:p>
          <w:p w:rsidR="00CE2D77" w:rsidRPr="00E64ED8" w:rsidRDefault="00591229" w:rsidP="00567763">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CE2D77" w:rsidRPr="00E64ED8">
              <w:rPr>
                <w:rFonts w:ascii="Arabic Typesetting" w:hAnsi="Arabic Typesetting" w:cs="Arabic Typesetting"/>
                <w:sz w:val="36"/>
                <w:szCs w:val="36"/>
                <w:rtl/>
              </w:rPr>
              <w:t xml:space="preserve"> احتفال </w:t>
            </w:r>
            <w:r w:rsidR="00CE2D77" w:rsidRPr="00E64ED8">
              <w:rPr>
                <w:rFonts w:ascii="Arabic Typesetting" w:hAnsi="Arabic Typesetting" w:cs="Arabic Typesetting"/>
                <w:b/>
                <w:bCs/>
                <w:sz w:val="36"/>
                <w:szCs w:val="36"/>
                <w:rtl/>
              </w:rPr>
              <w:t>الجانب الدانماركي</w:t>
            </w:r>
            <w:r w:rsidR="00CE2D77" w:rsidRPr="00E64ED8">
              <w:rPr>
                <w:rFonts w:ascii="Arabic Typesetting" w:hAnsi="Arabic Typesetting" w:cs="Arabic Typesetting"/>
                <w:sz w:val="36"/>
                <w:szCs w:val="36"/>
                <w:rtl/>
              </w:rPr>
              <w:t xml:space="preserve"> بصدور الترجمة العربية لأعمال قصصية ثلاثة (</w:t>
            </w:r>
            <w:r w:rsidR="00CE2D77" w:rsidRPr="00E64ED8">
              <w:rPr>
                <w:rFonts w:ascii="Arabic Typesetting" w:hAnsi="Arabic Typesetting" w:cs="Arabic Typesetting"/>
                <w:b/>
                <w:bCs/>
                <w:sz w:val="36"/>
                <w:szCs w:val="36"/>
                <w:rtl/>
              </w:rPr>
              <w:t xml:space="preserve">ظلال على الحشائش، راحلة من </w:t>
            </w:r>
            <w:r w:rsidR="00CE2D77" w:rsidRPr="00E64ED8">
              <w:rPr>
                <w:rFonts w:ascii="Arabic Typesetting" w:hAnsi="Arabic Typesetting" w:cs="Arabic Typesetting"/>
                <w:b/>
                <w:bCs/>
                <w:sz w:val="36"/>
                <w:szCs w:val="36"/>
                <w:rtl/>
              </w:rPr>
              <w:lastRenderedPageBreak/>
              <w:t>أفريقيا، مواقف مصيرية</w:t>
            </w:r>
            <w:r w:rsidR="00CE2D77" w:rsidRPr="00E64ED8">
              <w:rPr>
                <w:rFonts w:ascii="Arabic Typesetting" w:hAnsi="Arabic Typesetting" w:cs="Arabic Typesetting"/>
                <w:sz w:val="36"/>
                <w:szCs w:val="36"/>
                <w:rtl/>
              </w:rPr>
              <w:t xml:space="preserve">)  للكاتبة الدانماركية  </w:t>
            </w:r>
            <w:r w:rsidR="00CE2D77" w:rsidRPr="00E64ED8">
              <w:rPr>
                <w:rFonts w:ascii="Arabic Typesetting" w:hAnsi="Arabic Typesetting" w:cs="Arabic Typesetting"/>
                <w:b/>
                <w:bCs/>
                <w:sz w:val="36"/>
                <w:szCs w:val="36"/>
                <w:rtl/>
              </w:rPr>
              <w:t>كارين بليكسن</w:t>
            </w:r>
            <w:r w:rsidR="00CE2D77" w:rsidRPr="00E64ED8">
              <w:rPr>
                <w:rFonts w:ascii="Arabic Typesetting" w:hAnsi="Arabic Typesetting" w:cs="Arabic Typesetting"/>
                <w:sz w:val="36"/>
                <w:szCs w:val="36"/>
                <w:rtl/>
              </w:rPr>
              <w:t>، عقد الاحتفال بمكتبة مصر العامة، وبحضور وزيرة الثقافة الدانماركية السابقة جريته روستبول.</w:t>
            </w:r>
          </w:p>
          <w:p w:rsidR="00591229" w:rsidRPr="00E64ED8" w:rsidRDefault="00591229" w:rsidP="00591229">
            <w:pPr>
              <w:bidi/>
              <w:jc w:val="lowKashida"/>
              <w:rPr>
                <w:rFonts w:ascii="Arabic Typesetting" w:hAnsi="Arabic Typesetting" w:cs="Arabic Typesetting"/>
                <w:sz w:val="36"/>
                <w:szCs w:val="36"/>
                <w:rtl/>
              </w:rPr>
            </w:pPr>
          </w:p>
          <w:p w:rsidR="000C6B73" w:rsidRPr="00E64ED8" w:rsidRDefault="000C6B73" w:rsidP="00FC5A19">
            <w:pPr>
              <w:bidi/>
              <w:jc w:val="lowKashida"/>
              <w:rPr>
                <w:rFonts w:ascii="Arabic Typesetting" w:hAnsi="Arabic Typesetting" w:cs="Arabic Typesetting"/>
                <w:color w:val="000000"/>
                <w:sz w:val="36"/>
                <w:szCs w:val="36"/>
                <w:rtl/>
              </w:rPr>
            </w:pPr>
            <w:r w:rsidRPr="00E64ED8">
              <w:rPr>
                <w:rFonts w:ascii="Arabic Typesetting" w:hAnsi="Arabic Typesetting" w:cs="Arabic Typesetting"/>
                <w:sz w:val="36"/>
                <w:szCs w:val="36"/>
                <w:rtl/>
              </w:rPr>
              <w:t xml:space="preserve">- </w:t>
            </w:r>
            <w:r w:rsidRPr="00E64ED8">
              <w:rPr>
                <w:rFonts w:ascii="Arabic Typesetting" w:hAnsi="Arabic Typesetting" w:cs="Arabic Typesetting"/>
                <w:color w:val="000000"/>
                <w:sz w:val="36"/>
                <w:szCs w:val="36"/>
                <w:rtl/>
              </w:rPr>
              <w:t xml:space="preserve">تدريس مهارات تحرير النصوص العربية </w:t>
            </w:r>
            <w:r w:rsidR="0089550D" w:rsidRPr="00E64ED8">
              <w:rPr>
                <w:rFonts w:ascii="Arabic Typesetting" w:hAnsi="Arabic Typesetting" w:cs="Arabic Typesetting"/>
                <w:color w:val="000000"/>
                <w:sz w:val="36"/>
                <w:szCs w:val="36"/>
                <w:rtl/>
              </w:rPr>
              <w:t>في</w:t>
            </w:r>
            <w:r w:rsidRPr="00E64ED8">
              <w:rPr>
                <w:rFonts w:ascii="Arabic Typesetting" w:hAnsi="Arabic Typesetting" w:cs="Arabic Typesetting"/>
                <w:color w:val="000000"/>
                <w:sz w:val="36"/>
                <w:szCs w:val="36"/>
                <w:rtl/>
              </w:rPr>
              <w:t xml:space="preserve"> </w:t>
            </w:r>
            <w:r w:rsidRPr="00E64ED8">
              <w:rPr>
                <w:rFonts w:ascii="Arabic Typesetting" w:hAnsi="Arabic Typesetting" w:cs="Arabic Typesetting"/>
                <w:b/>
                <w:bCs/>
                <w:color w:val="000000"/>
                <w:sz w:val="36"/>
                <w:szCs w:val="36"/>
                <w:rtl/>
              </w:rPr>
              <w:t>ورش التدريب على الترجمة</w:t>
            </w:r>
            <w:r w:rsidRPr="00E64ED8">
              <w:rPr>
                <w:rFonts w:ascii="Arabic Typesetting" w:hAnsi="Arabic Typesetting" w:cs="Arabic Typesetting"/>
                <w:color w:val="000000"/>
                <w:sz w:val="36"/>
                <w:szCs w:val="36"/>
                <w:rtl/>
              </w:rPr>
              <w:t xml:space="preserve"> </w:t>
            </w:r>
            <w:r w:rsidR="0089550D" w:rsidRPr="00E64ED8">
              <w:rPr>
                <w:rFonts w:ascii="Arabic Typesetting" w:hAnsi="Arabic Typesetting" w:cs="Arabic Typesetting"/>
                <w:color w:val="000000"/>
                <w:sz w:val="36"/>
                <w:szCs w:val="36"/>
                <w:rtl/>
              </w:rPr>
              <w:t xml:space="preserve">التي </w:t>
            </w:r>
            <w:r w:rsidR="00FC5A19" w:rsidRPr="00E64ED8">
              <w:rPr>
                <w:rFonts w:ascii="Arabic Typesetting" w:hAnsi="Arabic Typesetting" w:cs="Arabic Typesetting"/>
                <w:color w:val="000000"/>
                <w:sz w:val="36"/>
                <w:szCs w:val="36"/>
                <w:rtl/>
              </w:rPr>
              <w:t>عقدها</w:t>
            </w:r>
            <w:r w:rsidR="0089550D" w:rsidRPr="00E64ED8">
              <w:rPr>
                <w:rFonts w:ascii="Arabic Typesetting" w:hAnsi="Arabic Typesetting" w:cs="Arabic Typesetting"/>
                <w:color w:val="000000"/>
                <w:sz w:val="36"/>
                <w:szCs w:val="36"/>
                <w:rtl/>
              </w:rPr>
              <w:t xml:space="preserve"> مركز التدريب </w:t>
            </w:r>
            <w:r w:rsidRPr="00E64ED8">
              <w:rPr>
                <w:rFonts w:ascii="Arabic Typesetting" w:hAnsi="Arabic Typesetting" w:cs="Arabic Typesetting"/>
                <w:color w:val="000000"/>
                <w:sz w:val="36"/>
                <w:szCs w:val="36"/>
                <w:rtl/>
              </w:rPr>
              <w:t>بالمركز القومي للترجمة (2010 و 2012)</w:t>
            </w:r>
          </w:p>
          <w:p w:rsidR="00591229" w:rsidRPr="00E64ED8" w:rsidRDefault="00591229" w:rsidP="00591229">
            <w:pPr>
              <w:bidi/>
              <w:jc w:val="lowKashida"/>
              <w:rPr>
                <w:rFonts w:ascii="Arabic Typesetting" w:hAnsi="Arabic Typesetting" w:cs="Arabic Typesetting"/>
                <w:color w:val="000000"/>
                <w:sz w:val="36"/>
                <w:szCs w:val="36"/>
                <w:rtl/>
              </w:rPr>
            </w:pPr>
          </w:p>
          <w:p w:rsidR="000C6B73" w:rsidRPr="00E64ED8" w:rsidRDefault="00FF2FE2" w:rsidP="00591229">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w:t>
            </w:r>
            <w:r w:rsidRPr="00E64ED8">
              <w:rPr>
                <w:rFonts w:ascii="Arabic Typesetting" w:hAnsi="Arabic Typesetting" w:cs="Arabic Typesetting"/>
                <w:color w:val="000000" w:themeColor="text1"/>
                <w:sz w:val="36"/>
                <w:szCs w:val="36"/>
                <w:rtl/>
              </w:rPr>
              <w:t>المشاركة في الإعداد لمؤتمر</w:t>
            </w:r>
            <w:r w:rsidR="00591229" w:rsidRPr="00E64ED8">
              <w:rPr>
                <w:rFonts w:ascii="Arabic Typesetting" w:hAnsi="Arabic Typesetting" w:cs="Arabic Typesetting"/>
                <w:color w:val="000000" w:themeColor="text1"/>
                <w:sz w:val="36"/>
                <w:szCs w:val="36"/>
                <w:rtl/>
              </w:rPr>
              <w:t>ين</w:t>
            </w:r>
            <w:r w:rsidR="00BF4313" w:rsidRPr="00E64ED8">
              <w:rPr>
                <w:rFonts w:ascii="Arabic Typesetting" w:hAnsi="Arabic Typesetting" w:cs="Arabic Typesetting"/>
                <w:color w:val="000000" w:themeColor="text1"/>
                <w:sz w:val="36"/>
                <w:szCs w:val="36"/>
                <w:rtl/>
              </w:rPr>
              <w:t xml:space="preserve"> علميين</w:t>
            </w:r>
            <w:r w:rsidR="00591229" w:rsidRPr="00E64ED8">
              <w:rPr>
                <w:rFonts w:ascii="Arabic Typesetting" w:hAnsi="Arabic Typesetting" w:cs="Arabic Typesetting"/>
                <w:color w:val="000000" w:themeColor="text1"/>
                <w:sz w:val="36"/>
                <w:szCs w:val="36"/>
                <w:rtl/>
              </w:rPr>
              <w:t xml:space="preserve"> للمركز بعنوان</w:t>
            </w:r>
            <w:r w:rsidRPr="00E64ED8">
              <w:rPr>
                <w:rFonts w:ascii="Arabic Typesetting" w:hAnsi="Arabic Typesetting" w:cs="Arabic Typesetting"/>
                <w:color w:val="000000" w:themeColor="text1"/>
                <w:sz w:val="36"/>
                <w:szCs w:val="36"/>
                <w:rtl/>
              </w:rPr>
              <w:t xml:space="preserve"> "</w:t>
            </w:r>
            <w:r w:rsidRPr="00E64ED8">
              <w:rPr>
                <w:rFonts w:ascii="Arabic Typesetting" w:hAnsi="Arabic Typesetting" w:cs="Arabic Typesetting"/>
                <w:b/>
                <w:bCs/>
                <w:color w:val="000000" w:themeColor="text1"/>
                <w:sz w:val="36"/>
                <w:szCs w:val="36"/>
                <w:rtl/>
              </w:rPr>
              <w:t>الترجمة وتحديات العصر</w:t>
            </w:r>
            <w:r w:rsidRPr="00E64ED8">
              <w:rPr>
                <w:rFonts w:ascii="Arabic Typesetting" w:hAnsi="Arabic Typesetting" w:cs="Arabic Typesetting"/>
                <w:color w:val="000000" w:themeColor="text1"/>
                <w:sz w:val="36"/>
                <w:szCs w:val="36"/>
                <w:rtl/>
              </w:rPr>
              <w:t xml:space="preserve">"، </w:t>
            </w:r>
            <w:r w:rsidR="00591229" w:rsidRPr="00E64ED8">
              <w:rPr>
                <w:rFonts w:ascii="Arabic Typesetting" w:hAnsi="Arabic Typesetting" w:cs="Arabic Typesetting"/>
                <w:color w:val="000000" w:themeColor="text1"/>
                <w:sz w:val="36"/>
                <w:szCs w:val="36"/>
                <w:rtl/>
              </w:rPr>
              <w:t xml:space="preserve">أحدهما في أكتوبر 2009 بالتعاون مع مؤسسة العويس، والآخر في </w:t>
            </w:r>
            <w:r w:rsidR="00591229" w:rsidRPr="00E64ED8">
              <w:rPr>
                <w:rFonts w:ascii="Arabic Typesetting" w:hAnsi="Arabic Typesetting" w:cs="Arabic Typesetting"/>
                <w:color w:val="000000"/>
                <w:sz w:val="36"/>
                <w:szCs w:val="36"/>
                <w:rtl/>
              </w:rPr>
              <w:t>مارس 2010</w:t>
            </w:r>
            <w:r w:rsidR="00591229" w:rsidRPr="00E64ED8">
              <w:rPr>
                <w:rFonts w:ascii="Arabic Typesetting" w:hAnsi="Arabic Typesetting" w:cs="Arabic Typesetting"/>
                <w:color w:val="000000" w:themeColor="text1"/>
                <w:sz w:val="36"/>
                <w:szCs w:val="36"/>
                <w:rtl/>
              </w:rPr>
              <w:t xml:space="preserve"> </w:t>
            </w:r>
            <w:r w:rsidRPr="00E64ED8">
              <w:rPr>
                <w:rFonts w:ascii="Arabic Typesetting" w:hAnsi="Arabic Typesetting" w:cs="Arabic Typesetting"/>
                <w:color w:val="000000" w:themeColor="text1"/>
                <w:sz w:val="36"/>
                <w:szCs w:val="36"/>
                <w:rtl/>
              </w:rPr>
              <w:t>بالتعاون مع المجلس الأعلى للثقافة</w:t>
            </w:r>
            <w:r w:rsidRPr="00E64ED8">
              <w:rPr>
                <w:rFonts w:ascii="Arabic Typesetting" w:hAnsi="Arabic Typesetting" w:cs="Arabic Typesetting"/>
                <w:color w:val="000000"/>
                <w:sz w:val="36"/>
                <w:szCs w:val="36"/>
                <w:rtl/>
              </w:rPr>
              <w:t>.</w:t>
            </w:r>
          </w:p>
          <w:p w:rsidR="00BF4313" w:rsidRPr="00E64ED8" w:rsidRDefault="00BF4313" w:rsidP="00BF4313">
            <w:pPr>
              <w:bidi/>
              <w:jc w:val="lowKashida"/>
              <w:rPr>
                <w:rFonts w:ascii="Arabic Typesetting" w:hAnsi="Arabic Typesetting" w:cs="Arabic Typesetting"/>
                <w:color w:val="000000"/>
                <w:sz w:val="36"/>
                <w:szCs w:val="36"/>
                <w:rtl/>
              </w:rPr>
            </w:pPr>
          </w:p>
          <w:p w:rsidR="008E259B" w:rsidRPr="00E64ED8" w:rsidRDefault="008E259B" w:rsidP="008E259B">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 المساهمة</w:t>
            </w:r>
            <w:r w:rsidR="00C95606" w:rsidRPr="00E64ED8">
              <w:rPr>
                <w:rFonts w:ascii="Arabic Typesetting" w:hAnsi="Arabic Typesetting" w:cs="Arabic Typesetting"/>
                <w:sz w:val="36"/>
                <w:szCs w:val="36"/>
                <w:rtl/>
              </w:rPr>
              <w:t xml:space="preserve"> باسم المركز في </w:t>
            </w:r>
            <w:r w:rsidRPr="00E64ED8">
              <w:rPr>
                <w:rFonts w:ascii="Arabic Typesetting" w:hAnsi="Arabic Typesetting" w:cs="Arabic Typesetting"/>
                <w:sz w:val="36"/>
                <w:szCs w:val="36"/>
                <w:rtl/>
              </w:rPr>
              <w:t>كتابة أبحاث عن الترجمة، مثل:</w:t>
            </w:r>
          </w:p>
          <w:p w:rsidR="009E1A0D" w:rsidRPr="00E64ED8" w:rsidRDefault="008E259B" w:rsidP="00FB04ED">
            <w:pPr>
              <w:bidi/>
              <w:jc w:val="lowKashida"/>
              <w:rPr>
                <w:rFonts w:ascii="Arabic Typesetting" w:hAnsi="Arabic Typesetting" w:cs="Arabic Typesetting"/>
                <w:sz w:val="36"/>
                <w:szCs w:val="36"/>
                <w:rtl/>
              </w:rPr>
            </w:pPr>
            <w:r w:rsidRPr="00E64ED8">
              <w:rPr>
                <w:rFonts w:ascii="Arabic Typesetting" w:hAnsi="Arabic Typesetting" w:cs="Arabic Typesetting"/>
                <w:b/>
                <w:bCs/>
                <w:color w:val="000000"/>
                <w:sz w:val="36"/>
                <w:szCs w:val="36"/>
                <w:rtl/>
              </w:rPr>
              <w:t xml:space="preserve">* </w:t>
            </w:r>
            <w:r w:rsidR="00FB04ED" w:rsidRPr="00E64ED8">
              <w:rPr>
                <w:rFonts w:ascii="Arabic Typesetting" w:hAnsi="Arabic Typesetting" w:cs="Arabic Typesetting"/>
                <w:b/>
                <w:bCs/>
                <w:color w:val="000000"/>
                <w:sz w:val="36"/>
                <w:szCs w:val="36"/>
                <w:rtl/>
              </w:rPr>
              <w:t xml:space="preserve"> </w:t>
            </w:r>
            <w:r w:rsidR="009E1A0D" w:rsidRPr="00E64ED8">
              <w:rPr>
                <w:rFonts w:ascii="Arabic Typesetting" w:hAnsi="Arabic Typesetting" w:cs="Arabic Typesetting"/>
                <w:b/>
                <w:bCs/>
                <w:color w:val="000000"/>
                <w:sz w:val="36"/>
                <w:szCs w:val="36"/>
                <w:rtl/>
              </w:rPr>
              <w:t xml:space="preserve">الترجمة والتبعية والنقد، </w:t>
            </w:r>
            <w:r w:rsidR="009E1A0D" w:rsidRPr="00E64ED8">
              <w:rPr>
                <w:rFonts w:ascii="Arabic Typesetting" w:hAnsi="Arabic Typesetting" w:cs="Arabic Typesetting"/>
                <w:color w:val="000000"/>
                <w:sz w:val="36"/>
                <w:szCs w:val="36"/>
                <w:rtl/>
              </w:rPr>
              <w:t>ورقة بحثية ألقيت في مؤتمر "الترجمة وتحديات العصر"، المركز القومي للترجمة بالتعاون مع مؤسسة سلطان العويس، القاهرة ، 9 نوفمبر 2009، (نشرت ضمن كتاب صدر عن أعمال المؤتمر).</w:t>
            </w:r>
            <w:r w:rsidR="005B2148" w:rsidRPr="00E64ED8">
              <w:rPr>
                <w:rFonts w:ascii="Arabic Typesetting" w:hAnsi="Arabic Typesetting" w:cs="Arabic Typesetting"/>
                <w:color w:val="000000"/>
                <w:sz w:val="36"/>
                <w:szCs w:val="36"/>
                <w:rtl/>
              </w:rPr>
              <w:t xml:space="preserve"> وفيها يحاول الباحث مناقشة قضية التبعية للغرب كما تجلت في مجال النقد الأدبي على وجه الخصوص، وهل للترجمة دور في هذه  التبعية، وهل لهذه التبعية وجود حقيقي؟</w:t>
            </w:r>
          </w:p>
          <w:p w:rsidR="008E259B" w:rsidRPr="00E64ED8" w:rsidRDefault="008E259B" w:rsidP="008E259B">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C95606" w:rsidRPr="00E64ED8">
              <w:rPr>
                <w:rFonts w:ascii="Arabic Typesetting" w:hAnsi="Arabic Typesetting" w:cs="Arabic Typesetting"/>
                <w:b/>
                <w:bCs/>
                <w:sz w:val="36"/>
                <w:szCs w:val="36"/>
                <w:rtl/>
              </w:rPr>
              <w:t>الترجمة وتأصيل المعرفة</w:t>
            </w:r>
            <w:r w:rsidR="00C95606" w:rsidRPr="00E64ED8">
              <w:rPr>
                <w:rFonts w:ascii="Arabic Typesetting" w:hAnsi="Arabic Typesetting" w:cs="Arabic Typesetting"/>
                <w:sz w:val="36"/>
                <w:szCs w:val="36"/>
                <w:rtl/>
              </w:rPr>
              <w:t>، ورقة ألقيت في مؤتمر "</w:t>
            </w:r>
            <w:r w:rsidR="00C95606" w:rsidRPr="00786FCF">
              <w:rPr>
                <w:rFonts w:ascii="Arabic Typesetting" w:hAnsi="Arabic Typesetting" w:cs="Arabic Typesetting"/>
                <w:b/>
                <w:bCs/>
                <w:sz w:val="36"/>
                <w:szCs w:val="36"/>
                <w:rtl/>
              </w:rPr>
              <w:t>الثقافة العربية</w:t>
            </w:r>
            <w:r w:rsidR="00786FCF">
              <w:rPr>
                <w:rFonts w:ascii="Arabic Typesetting" w:hAnsi="Arabic Typesetting" w:cs="Arabic Typesetting" w:hint="cs"/>
                <w:b/>
                <w:bCs/>
                <w:sz w:val="36"/>
                <w:szCs w:val="36"/>
                <w:rtl/>
              </w:rPr>
              <w:t>:</w:t>
            </w:r>
            <w:r w:rsidR="00C95606" w:rsidRPr="00786FCF">
              <w:rPr>
                <w:rFonts w:ascii="Arabic Typesetting" w:hAnsi="Arabic Typesetting" w:cs="Arabic Typesetting"/>
                <w:b/>
                <w:bCs/>
                <w:sz w:val="36"/>
                <w:szCs w:val="36"/>
                <w:rtl/>
              </w:rPr>
              <w:t xml:space="preserve"> المستقبل والتحديات</w:t>
            </w:r>
            <w:r w:rsidR="00C95606" w:rsidRPr="00E64ED8">
              <w:rPr>
                <w:rFonts w:ascii="Arabic Typesetting" w:hAnsi="Arabic Typesetting" w:cs="Arabic Typesetting"/>
                <w:sz w:val="36"/>
                <w:szCs w:val="36"/>
                <w:rtl/>
              </w:rPr>
              <w:t xml:space="preserve">" ، عمّان، مؤسسة شومان ، 9-10 اكتوبر 2010 (نشرت الورقة ضمن كتاب بهذا العنوان صدر عام 2011، عن مؤسسة شومان بالأردن، ومؤسسة العويس بالإمارات العربية المتحدة) </w:t>
            </w:r>
          </w:p>
          <w:p w:rsidR="000A31FB" w:rsidRPr="00E64ED8" w:rsidRDefault="000A31FB" w:rsidP="000A31FB">
            <w:pPr>
              <w:bidi/>
              <w:jc w:val="lowKashida"/>
              <w:rPr>
                <w:rFonts w:ascii="Arabic Typesetting" w:hAnsi="Arabic Typesetting" w:cs="Arabic Typesetting"/>
                <w:sz w:val="36"/>
                <w:szCs w:val="36"/>
                <w:lang w:bidi="ar-EG"/>
              </w:rPr>
            </w:pPr>
          </w:p>
        </w:tc>
      </w:tr>
      <w:tr w:rsidR="001D5741" w:rsidRPr="00E64ED8" w:rsidTr="004E41D0">
        <w:tc>
          <w:tcPr>
            <w:tcW w:w="8522" w:type="dxa"/>
            <w:gridSpan w:val="2"/>
          </w:tcPr>
          <w:p w:rsidR="00FF2FE2" w:rsidRDefault="00FF2FE2" w:rsidP="00FF2FE2">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Default="006E200E" w:rsidP="006E200E">
            <w:pPr>
              <w:bidi/>
              <w:jc w:val="lowKashida"/>
              <w:rPr>
                <w:rFonts w:ascii="Arabic Typesetting" w:hAnsi="Arabic Typesetting" w:cs="Arabic Typesetting"/>
                <w:color w:val="000000"/>
                <w:sz w:val="36"/>
                <w:szCs w:val="36"/>
                <w:rtl/>
                <w:lang w:bidi="ar-EG"/>
              </w:rPr>
            </w:pPr>
          </w:p>
          <w:p w:rsidR="006E200E" w:rsidRPr="00E64ED8" w:rsidRDefault="006E200E" w:rsidP="006E200E">
            <w:pPr>
              <w:bidi/>
              <w:jc w:val="lowKashida"/>
              <w:rPr>
                <w:rFonts w:ascii="Arabic Typesetting" w:hAnsi="Arabic Typesetting" w:cs="Arabic Typesetting"/>
                <w:color w:val="000000"/>
                <w:sz w:val="36"/>
                <w:szCs w:val="36"/>
                <w:rtl/>
                <w:lang w:bidi="ar-EG"/>
              </w:rPr>
            </w:pPr>
          </w:p>
          <w:p w:rsidR="003B1F5B" w:rsidRDefault="006E200E" w:rsidP="006E200E">
            <w:pPr>
              <w:pStyle w:val="ListParagraph"/>
              <w:bidi/>
              <w:jc w:val="lowKashida"/>
              <w:rPr>
                <w:rFonts w:ascii="Arabic Typesetting" w:hAnsi="Arabic Typesetting" w:cs="Arabic Typesetting"/>
                <w:b/>
                <w:bCs/>
                <w:color w:val="000000"/>
                <w:sz w:val="40"/>
                <w:szCs w:val="40"/>
                <w:u w:val="single"/>
                <w:rtl/>
                <w:lang w:bidi="ar-EG"/>
              </w:rPr>
            </w:pPr>
            <w:r w:rsidRPr="006E200E">
              <w:rPr>
                <w:rFonts w:ascii="Arabic Typesetting" w:hAnsi="Arabic Typesetting" w:cs="Arabic Typesetting" w:hint="cs"/>
                <w:b/>
                <w:bCs/>
                <w:color w:val="000000"/>
                <w:sz w:val="40"/>
                <w:szCs w:val="40"/>
                <w:u w:val="single"/>
                <w:rtl/>
                <w:lang w:bidi="ar-EG"/>
              </w:rPr>
              <w:t>ثالثًا:</w:t>
            </w:r>
            <w:r w:rsidR="003B1F5B" w:rsidRPr="006E200E">
              <w:rPr>
                <w:rFonts w:ascii="Arabic Typesetting" w:hAnsi="Arabic Typesetting" w:cs="Arabic Typesetting"/>
                <w:b/>
                <w:bCs/>
                <w:color w:val="000000"/>
                <w:sz w:val="40"/>
                <w:szCs w:val="40"/>
                <w:u w:val="single"/>
                <w:rtl/>
                <w:lang w:bidi="ar-EG"/>
              </w:rPr>
              <w:t xml:space="preserve"> في الحياة الثقافية العامة</w:t>
            </w:r>
          </w:p>
          <w:p w:rsidR="006E200E" w:rsidRPr="006E200E" w:rsidRDefault="006E200E" w:rsidP="006E200E">
            <w:pPr>
              <w:pStyle w:val="ListParagraph"/>
              <w:bidi/>
              <w:jc w:val="lowKashida"/>
              <w:rPr>
                <w:rFonts w:ascii="Arabic Typesetting" w:hAnsi="Arabic Typesetting" w:cs="Arabic Typesetting"/>
                <w:b/>
                <w:bCs/>
                <w:color w:val="000000"/>
                <w:sz w:val="40"/>
                <w:szCs w:val="40"/>
                <w:u w:val="single"/>
                <w:rtl/>
                <w:lang w:bidi="ar-EG"/>
              </w:rPr>
            </w:pPr>
          </w:p>
          <w:p w:rsidR="00FF2FE2" w:rsidRPr="00E64ED8" w:rsidRDefault="006E200E" w:rsidP="006E200E">
            <w:pPr>
              <w:bidi/>
              <w:jc w:val="lowKashida"/>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w:t>
            </w:r>
            <w:r w:rsidR="00FF2FE2" w:rsidRPr="00E64ED8">
              <w:rPr>
                <w:rFonts w:ascii="Arabic Typesetting" w:hAnsi="Arabic Typesetting" w:cs="Arabic Typesetting"/>
                <w:b/>
                <w:bCs/>
                <w:color w:val="000000"/>
                <w:sz w:val="36"/>
                <w:szCs w:val="36"/>
                <w:rtl/>
              </w:rPr>
              <w:t>عضوية لجان</w:t>
            </w:r>
            <w:r>
              <w:rPr>
                <w:rFonts w:ascii="Arabic Typesetting" w:hAnsi="Arabic Typesetting" w:cs="Arabic Typesetting" w:hint="cs"/>
                <w:b/>
                <w:bCs/>
                <w:color w:val="000000"/>
                <w:sz w:val="36"/>
                <w:szCs w:val="36"/>
                <w:rtl/>
              </w:rPr>
              <w:t>)</w:t>
            </w:r>
          </w:p>
          <w:p w:rsidR="00566870" w:rsidRPr="00E64ED8" w:rsidRDefault="00566870" w:rsidP="00566870">
            <w:pPr>
              <w:bidi/>
              <w:jc w:val="lowKashida"/>
              <w:rPr>
                <w:rFonts w:ascii="Arabic Typesetting" w:hAnsi="Arabic Typesetting" w:cs="Arabic Typesetting"/>
                <w:b/>
                <w:bCs/>
                <w:color w:val="000000"/>
                <w:sz w:val="36"/>
                <w:szCs w:val="36"/>
                <w:rtl/>
              </w:rPr>
            </w:pPr>
            <w:r w:rsidRPr="00E64ED8">
              <w:rPr>
                <w:rFonts w:ascii="Arabic Typesetting" w:hAnsi="Arabic Typesetting" w:cs="Arabic Typesetting"/>
                <w:b/>
                <w:bCs/>
                <w:color w:val="000000"/>
                <w:sz w:val="36"/>
                <w:szCs w:val="36"/>
                <w:rtl/>
              </w:rPr>
              <w:t>1- لجان عامة</w:t>
            </w:r>
          </w:p>
          <w:p w:rsidR="00FF2FE2" w:rsidRPr="00E64ED8" w:rsidRDefault="00FF2FE2" w:rsidP="00BE20C8">
            <w:pPr>
              <w:bidi/>
              <w:jc w:val="lowKashida"/>
              <w:rPr>
                <w:rFonts w:ascii="Arabic Typesetting" w:hAnsi="Arabic Typesetting" w:cs="Arabic Typesetting"/>
                <w:b/>
                <w:bCs/>
                <w:color w:val="000000"/>
                <w:sz w:val="36"/>
                <w:szCs w:val="36"/>
                <w:rtl/>
              </w:rPr>
            </w:pPr>
            <w:r w:rsidRPr="00E64ED8">
              <w:rPr>
                <w:rFonts w:ascii="Arabic Typesetting" w:hAnsi="Arabic Typesetting" w:cs="Arabic Typesetting"/>
                <w:color w:val="000000"/>
                <w:sz w:val="36"/>
                <w:szCs w:val="36"/>
                <w:rtl/>
              </w:rPr>
              <w:t xml:space="preserve">- </w:t>
            </w:r>
            <w:r w:rsidRPr="00E64ED8">
              <w:rPr>
                <w:rFonts w:ascii="Arabic Typesetting" w:hAnsi="Arabic Typesetting" w:cs="Arabic Typesetting"/>
                <w:b/>
                <w:bCs/>
                <w:color w:val="000000"/>
                <w:sz w:val="36"/>
                <w:szCs w:val="36"/>
                <w:rtl/>
              </w:rPr>
              <w:t>لجنة الكتاب الأول</w:t>
            </w:r>
            <w:r w:rsidRPr="00E64ED8">
              <w:rPr>
                <w:rFonts w:ascii="Arabic Typesetting" w:hAnsi="Arabic Typesetting" w:cs="Arabic Typesetting"/>
                <w:color w:val="000000"/>
                <w:sz w:val="36"/>
                <w:szCs w:val="36"/>
                <w:rtl/>
              </w:rPr>
              <w:t xml:space="preserve"> بالمجلس الأعلى للثقافة بالقاهرة  2007-حتى </w:t>
            </w:r>
            <w:r w:rsidR="00BE20C8">
              <w:rPr>
                <w:rFonts w:ascii="Arabic Typesetting" w:hAnsi="Arabic Typesetting" w:cs="Arabic Typesetting" w:hint="cs"/>
                <w:color w:val="000000"/>
                <w:sz w:val="36"/>
                <w:szCs w:val="36"/>
                <w:rtl/>
              </w:rPr>
              <w:t>2011</w:t>
            </w:r>
            <w:r w:rsidRPr="00E64ED8">
              <w:rPr>
                <w:rFonts w:ascii="Arabic Typesetting" w:hAnsi="Arabic Typesetting" w:cs="Arabic Typesetting"/>
                <w:color w:val="000000"/>
                <w:sz w:val="36"/>
                <w:szCs w:val="36"/>
                <w:rtl/>
              </w:rPr>
              <w:t>.</w:t>
            </w:r>
          </w:p>
          <w:p w:rsidR="00FF2FE2" w:rsidRPr="00E64ED8" w:rsidRDefault="00FF2FE2" w:rsidP="00BF7351">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w:t>
            </w:r>
            <w:r w:rsidRPr="00E64ED8">
              <w:rPr>
                <w:rFonts w:ascii="Arabic Typesetting" w:hAnsi="Arabic Typesetting" w:cs="Arabic Typesetting"/>
                <w:b/>
                <w:bCs/>
                <w:color w:val="000000"/>
                <w:sz w:val="36"/>
                <w:szCs w:val="36"/>
                <w:rtl/>
              </w:rPr>
              <w:t>لجنة القصة</w:t>
            </w:r>
            <w:r w:rsidRPr="00E64ED8">
              <w:rPr>
                <w:rFonts w:ascii="Arabic Typesetting" w:hAnsi="Arabic Typesetting" w:cs="Arabic Typesetting"/>
                <w:color w:val="000000"/>
                <w:sz w:val="36"/>
                <w:szCs w:val="36"/>
                <w:rtl/>
              </w:rPr>
              <w:t xml:space="preserve"> بالمجلس الأعلى للثقافة بالقاهرة 2005-2007. ثم من 2009 حتى الآن.</w:t>
            </w:r>
          </w:p>
          <w:p w:rsidR="00FF2FE2" w:rsidRPr="00E64ED8" w:rsidRDefault="00FF2FE2" w:rsidP="005349FF">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w:t>
            </w:r>
            <w:r w:rsidRPr="00E64ED8">
              <w:rPr>
                <w:rFonts w:ascii="Arabic Typesetting" w:hAnsi="Arabic Typesetting" w:cs="Arabic Typesetting"/>
                <w:b/>
                <w:bCs/>
                <w:color w:val="000000"/>
                <w:sz w:val="36"/>
                <w:szCs w:val="36"/>
                <w:rtl/>
              </w:rPr>
              <w:t>شعبة الآداب بالمجالس القومية المتخصصة</w:t>
            </w:r>
            <w:r w:rsidRPr="00E64ED8">
              <w:rPr>
                <w:rFonts w:ascii="Arabic Typesetting" w:hAnsi="Arabic Typesetting" w:cs="Arabic Typesetting"/>
                <w:color w:val="000000"/>
                <w:sz w:val="36"/>
                <w:szCs w:val="36"/>
                <w:rtl/>
              </w:rPr>
              <w:t xml:space="preserve"> بالقاهرة 2006-حتى الآن.</w:t>
            </w:r>
          </w:p>
          <w:p w:rsidR="00FF2FE2" w:rsidRPr="00E64ED8" w:rsidRDefault="00FF2FE2" w:rsidP="00FF2FE2">
            <w:pPr>
              <w:bidi/>
              <w:jc w:val="lowKashida"/>
              <w:rPr>
                <w:rFonts w:ascii="Arabic Typesetting" w:hAnsi="Arabic Typesetting" w:cs="Arabic Typesetting"/>
                <w:color w:val="000000"/>
                <w:sz w:val="36"/>
                <w:szCs w:val="36"/>
                <w:rtl/>
              </w:rPr>
            </w:pPr>
          </w:p>
          <w:p w:rsidR="00FF2FE2" w:rsidRPr="00E64ED8" w:rsidRDefault="00566870" w:rsidP="00FF2FE2">
            <w:pPr>
              <w:bidi/>
              <w:jc w:val="lowKashida"/>
              <w:rPr>
                <w:rFonts w:ascii="Arabic Typesetting" w:hAnsi="Arabic Typesetting" w:cs="Arabic Typesetting"/>
                <w:b/>
                <w:bCs/>
                <w:color w:val="000000"/>
                <w:sz w:val="36"/>
                <w:szCs w:val="36"/>
                <w:rtl/>
              </w:rPr>
            </w:pPr>
            <w:r w:rsidRPr="00E64ED8">
              <w:rPr>
                <w:rFonts w:ascii="Arabic Typesetting" w:hAnsi="Arabic Typesetting" w:cs="Arabic Typesetting"/>
                <w:b/>
                <w:bCs/>
                <w:color w:val="000000"/>
                <w:sz w:val="36"/>
                <w:szCs w:val="36"/>
                <w:rtl/>
              </w:rPr>
              <w:t>2-</w:t>
            </w:r>
            <w:r w:rsidR="00FF2FE2" w:rsidRPr="00E64ED8">
              <w:rPr>
                <w:rFonts w:ascii="Arabic Typesetting" w:hAnsi="Arabic Typesetting" w:cs="Arabic Typesetting"/>
                <w:b/>
                <w:bCs/>
                <w:color w:val="000000"/>
                <w:sz w:val="36"/>
                <w:szCs w:val="36"/>
                <w:rtl/>
              </w:rPr>
              <w:t xml:space="preserve"> لجان الإعداد لمؤتمرات علمية متعددة: </w:t>
            </w:r>
          </w:p>
          <w:p w:rsidR="00FF2FE2" w:rsidRPr="00E64ED8" w:rsidRDefault="00FF2FE2" w:rsidP="00FF2FE2">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مؤتمر "وجوه يحيى حقي"، 10-12يناير 2005. </w:t>
            </w:r>
          </w:p>
          <w:p w:rsidR="00FF2FE2" w:rsidRPr="00E64ED8" w:rsidRDefault="00FF2FE2" w:rsidP="00FF2FE2">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"الملتقى الدولي الثالث للإبداع الروائي العربي  (الرواية والتاريخ) 22- 26 مارس 2005.</w:t>
            </w:r>
          </w:p>
          <w:p w:rsidR="00FF2FE2" w:rsidRPr="00E64ED8" w:rsidRDefault="00FF2FE2" w:rsidP="00FF2FE2">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مؤتمر "إحسان عبد القدوس" 10-11 يناير 2007</w:t>
            </w:r>
          </w:p>
          <w:p w:rsidR="00FF2FE2" w:rsidRPr="00E64ED8" w:rsidRDefault="00FF2FE2" w:rsidP="00FF2FE2">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"ملتقى القاهرة الرابع للإبداع الروائي العربي (الرواية العربية الآن) 17-20 فبراير 2008.  </w:t>
            </w:r>
          </w:p>
          <w:p w:rsidR="00FF2FE2" w:rsidRPr="00E64ED8" w:rsidRDefault="00FF2FE2" w:rsidP="00FF2FE2">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مؤتمر "يوسف إدريس إبداع متجدد" مايو 2008. </w:t>
            </w:r>
          </w:p>
          <w:p w:rsidR="00FF2FE2" w:rsidRPr="00E64ED8" w:rsidRDefault="00FF2FE2" w:rsidP="00FF2FE2">
            <w:pPr>
              <w:bidi/>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ملتقى القاهرة الدولي الأول للقصة العربية القصيرة (دورة يحيى الطاهر عبد الله) 1-4 نوفمبر 2009.</w:t>
            </w:r>
          </w:p>
          <w:p w:rsidR="005349FF" w:rsidRPr="00E64ED8" w:rsidRDefault="005349FF" w:rsidP="00FF2FE2">
            <w:pPr>
              <w:bidi/>
              <w:jc w:val="lowKashida"/>
              <w:rPr>
                <w:rFonts w:ascii="Arabic Typesetting" w:hAnsi="Arabic Typesetting" w:cs="Arabic Typesetting"/>
                <w:color w:val="000000"/>
                <w:sz w:val="36"/>
                <w:szCs w:val="36"/>
                <w:rtl/>
              </w:rPr>
            </w:pPr>
          </w:p>
          <w:p w:rsidR="00FF2FE2" w:rsidRPr="00E64ED8" w:rsidRDefault="00566870" w:rsidP="005349FF">
            <w:pPr>
              <w:bidi/>
              <w:jc w:val="lowKashida"/>
              <w:rPr>
                <w:rFonts w:ascii="Arabic Typesetting" w:hAnsi="Arabic Typesetting" w:cs="Arabic Typesetting"/>
                <w:sz w:val="36"/>
                <w:szCs w:val="36"/>
                <w:rtl/>
              </w:rPr>
            </w:pPr>
            <w:r w:rsidRPr="00E64ED8">
              <w:rPr>
                <w:rFonts w:ascii="Arabic Typesetting" w:hAnsi="Arabic Typesetting" w:cs="Arabic Typesetting"/>
                <w:b/>
                <w:bCs/>
                <w:sz w:val="36"/>
                <w:szCs w:val="36"/>
                <w:rtl/>
              </w:rPr>
              <w:t xml:space="preserve">3- </w:t>
            </w:r>
            <w:r w:rsidR="00FF2FE2" w:rsidRPr="00E64ED8">
              <w:rPr>
                <w:rFonts w:ascii="Arabic Typesetting" w:hAnsi="Arabic Typesetting" w:cs="Arabic Typesetting"/>
                <w:b/>
                <w:bCs/>
                <w:sz w:val="36"/>
                <w:szCs w:val="36"/>
                <w:rtl/>
              </w:rPr>
              <w:t xml:space="preserve"> لجان تحكيم </w:t>
            </w:r>
            <w:r w:rsidR="00FF2FE2" w:rsidRPr="00E64ED8">
              <w:rPr>
                <w:rFonts w:ascii="Arabic Typesetting" w:hAnsi="Arabic Typesetting" w:cs="Arabic Typesetting"/>
                <w:sz w:val="36"/>
                <w:szCs w:val="36"/>
                <w:rtl/>
              </w:rPr>
              <w:t>لجوائز في القصة القصيرة والرواية، مثل</w:t>
            </w:r>
          </w:p>
          <w:p w:rsidR="00FF2FE2" w:rsidRPr="00E64ED8" w:rsidRDefault="00FF2FE2" w:rsidP="00FF2FE2">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لجنة تحكيم </w:t>
            </w:r>
            <w:r w:rsidRPr="00E64ED8">
              <w:rPr>
                <w:rFonts w:ascii="Arabic Typesetting" w:hAnsi="Arabic Typesetting" w:cs="Arabic Typesetting"/>
                <w:b/>
                <w:bCs/>
                <w:sz w:val="36"/>
                <w:szCs w:val="36"/>
                <w:rtl/>
              </w:rPr>
              <w:t>جائزة ساقية الصاوي</w:t>
            </w:r>
            <w:r w:rsidRPr="00E64ED8">
              <w:rPr>
                <w:rFonts w:ascii="Arabic Typesetting" w:hAnsi="Arabic Typesetting" w:cs="Arabic Typesetting"/>
                <w:sz w:val="36"/>
                <w:szCs w:val="36"/>
                <w:rtl/>
              </w:rPr>
              <w:t xml:space="preserve"> في القصة القصيرة 2008، 2010 .</w:t>
            </w:r>
          </w:p>
          <w:p w:rsidR="00FF2FE2" w:rsidRPr="00E64ED8" w:rsidRDefault="00FF2FE2" w:rsidP="004061C7">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لجنة تحكيم </w:t>
            </w:r>
            <w:r w:rsidRPr="00E64ED8">
              <w:rPr>
                <w:rFonts w:ascii="Arabic Typesetting" w:hAnsi="Arabic Typesetting" w:cs="Arabic Typesetting"/>
                <w:b/>
                <w:bCs/>
                <w:sz w:val="36"/>
                <w:szCs w:val="36"/>
                <w:rtl/>
              </w:rPr>
              <w:t>جائزة الدولة التشجيعية في القصة</w:t>
            </w:r>
            <w:r w:rsidR="004061C7">
              <w:rPr>
                <w:rFonts w:ascii="Arabic Typesetting" w:hAnsi="Arabic Typesetting" w:cs="Arabic Typesetting"/>
                <w:sz w:val="36"/>
                <w:szCs w:val="36"/>
                <w:rtl/>
              </w:rPr>
              <w:t xml:space="preserve"> 2007، 2010</w:t>
            </w:r>
            <w:r w:rsidRPr="00E64ED8">
              <w:rPr>
                <w:rFonts w:ascii="Arabic Typesetting" w:hAnsi="Arabic Typesetting" w:cs="Arabic Typesetting"/>
                <w:sz w:val="36"/>
                <w:szCs w:val="36"/>
                <w:rtl/>
              </w:rPr>
              <w:t>.</w:t>
            </w:r>
          </w:p>
          <w:p w:rsidR="00FF2FE2" w:rsidRPr="00E64ED8" w:rsidRDefault="00FF2FE2" w:rsidP="00FF2FE2">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عضوية وأمانة سر لجنة تحكيم </w:t>
            </w:r>
            <w:r w:rsidRPr="00E64ED8">
              <w:rPr>
                <w:rFonts w:ascii="Arabic Typesetting" w:hAnsi="Arabic Typesetting" w:cs="Arabic Typesetting"/>
                <w:b/>
                <w:bCs/>
                <w:sz w:val="36"/>
                <w:szCs w:val="36"/>
                <w:rtl/>
              </w:rPr>
              <w:t>جائزة القاهرة للقصة القصيرة العربية</w:t>
            </w:r>
            <w:r w:rsidRPr="00E64ED8">
              <w:rPr>
                <w:rFonts w:ascii="Arabic Typesetting" w:hAnsi="Arabic Typesetting" w:cs="Arabic Typesetting"/>
                <w:sz w:val="36"/>
                <w:szCs w:val="36"/>
                <w:rtl/>
              </w:rPr>
              <w:t xml:space="preserve">  2009.</w:t>
            </w:r>
          </w:p>
          <w:p w:rsidR="00FF2FE2" w:rsidRPr="00E64ED8" w:rsidRDefault="00FF2FE2" w:rsidP="00FF2FE2">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w:t>
            </w:r>
            <w:r w:rsidR="005349FF" w:rsidRPr="00E64ED8">
              <w:rPr>
                <w:rFonts w:ascii="Arabic Typesetting" w:hAnsi="Arabic Typesetting" w:cs="Arabic Typesetting"/>
                <w:sz w:val="36"/>
                <w:szCs w:val="36"/>
                <w:rtl/>
              </w:rPr>
              <w:t xml:space="preserve">عضوية </w:t>
            </w:r>
            <w:r w:rsidRPr="00E64ED8">
              <w:rPr>
                <w:rFonts w:ascii="Arabic Typesetting" w:hAnsi="Arabic Typesetting" w:cs="Arabic Typesetting"/>
                <w:sz w:val="36"/>
                <w:szCs w:val="36"/>
                <w:rtl/>
              </w:rPr>
              <w:t xml:space="preserve">لجنة تحكيم </w:t>
            </w:r>
            <w:r w:rsidRPr="00E64ED8">
              <w:rPr>
                <w:rFonts w:ascii="Arabic Typesetting" w:hAnsi="Arabic Typesetting" w:cs="Arabic Typesetting"/>
                <w:b/>
                <w:bCs/>
                <w:sz w:val="36"/>
                <w:szCs w:val="36"/>
                <w:rtl/>
              </w:rPr>
              <w:t>جائزة ساويرس للرواية</w:t>
            </w:r>
            <w:r w:rsidR="005349FF" w:rsidRPr="00E64ED8">
              <w:rPr>
                <w:rFonts w:ascii="Arabic Typesetting" w:hAnsi="Arabic Typesetting" w:cs="Arabic Typesetting"/>
                <w:sz w:val="36"/>
                <w:szCs w:val="36"/>
                <w:rtl/>
              </w:rPr>
              <w:t xml:space="preserve"> </w:t>
            </w:r>
            <w:r w:rsidRPr="00E64ED8">
              <w:rPr>
                <w:rFonts w:ascii="Arabic Typesetting" w:hAnsi="Arabic Typesetting" w:cs="Arabic Typesetting"/>
                <w:sz w:val="36"/>
                <w:szCs w:val="36"/>
                <w:rtl/>
              </w:rPr>
              <w:t xml:space="preserve"> 2008</w:t>
            </w:r>
            <w:r w:rsidR="005349FF" w:rsidRPr="00E64ED8">
              <w:rPr>
                <w:rFonts w:ascii="Arabic Typesetting" w:hAnsi="Arabic Typesetting" w:cs="Arabic Typesetting"/>
                <w:sz w:val="36"/>
                <w:szCs w:val="36"/>
                <w:rtl/>
              </w:rPr>
              <w:t xml:space="preserve"> </w:t>
            </w:r>
            <w:r w:rsidRPr="00E64ED8">
              <w:rPr>
                <w:rFonts w:ascii="Arabic Typesetting" w:hAnsi="Arabic Typesetting" w:cs="Arabic Typesetting"/>
                <w:sz w:val="36"/>
                <w:szCs w:val="36"/>
                <w:rtl/>
              </w:rPr>
              <w:t>. ثم مقررًّا للجنة في 2011</w:t>
            </w:r>
          </w:p>
          <w:p w:rsidR="00210A77" w:rsidRPr="008B4094" w:rsidRDefault="00FF2FE2" w:rsidP="00210A77">
            <w:pPr>
              <w:bidi/>
              <w:jc w:val="lowKashida"/>
              <w:rPr>
                <w:rFonts w:ascii="Arabic Typesetting" w:hAnsi="Arabic Typesetting" w:cs="Arabic Typesetting"/>
                <w:sz w:val="36"/>
                <w:szCs w:val="36"/>
                <w:rtl/>
              </w:rPr>
            </w:pPr>
            <w:r w:rsidRPr="00E64ED8">
              <w:rPr>
                <w:rFonts w:ascii="Arabic Typesetting" w:hAnsi="Arabic Typesetting" w:cs="Arabic Typesetting"/>
                <w:sz w:val="36"/>
                <w:szCs w:val="36"/>
                <w:rtl/>
              </w:rPr>
              <w:t xml:space="preserve">- لجنة تحكيم </w:t>
            </w:r>
            <w:r w:rsidRPr="00E64ED8">
              <w:rPr>
                <w:rFonts w:ascii="Arabic Typesetting" w:hAnsi="Arabic Typesetting" w:cs="Arabic Typesetting"/>
                <w:b/>
                <w:bCs/>
                <w:sz w:val="36"/>
                <w:szCs w:val="36"/>
                <w:rtl/>
              </w:rPr>
              <w:t>جائزة يوسف إدريس</w:t>
            </w:r>
            <w:r w:rsidR="005349FF" w:rsidRPr="00E64ED8">
              <w:rPr>
                <w:rFonts w:ascii="Arabic Typesetting" w:hAnsi="Arabic Typesetting" w:cs="Arabic Typesetting"/>
                <w:b/>
                <w:bCs/>
                <w:sz w:val="36"/>
                <w:szCs w:val="36"/>
                <w:rtl/>
              </w:rPr>
              <w:t xml:space="preserve"> </w:t>
            </w:r>
            <w:r w:rsidRPr="00E64ED8">
              <w:rPr>
                <w:rFonts w:ascii="Arabic Typesetting" w:hAnsi="Arabic Typesetting" w:cs="Arabic Typesetting"/>
                <w:sz w:val="36"/>
                <w:szCs w:val="36"/>
                <w:rtl/>
              </w:rPr>
              <w:t>2007.</w:t>
            </w:r>
          </w:p>
          <w:p w:rsidR="002F2DD8" w:rsidRDefault="002F2DD8" w:rsidP="002F2DD8">
            <w:pPr>
              <w:tabs>
                <w:tab w:val="left" w:pos="1932"/>
              </w:tabs>
              <w:bidi/>
              <w:rPr>
                <w:rFonts w:ascii="Arabic Typesetting" w:hAnsi="Arabic Typesetting" w:cs="Arabic Typesetting"/>
                <w:b/>
                <w:bCs/>
                <w:color w:val="000000"/>
                <w:sz w:val="36"/>
                <w:szCs w:val="36"/>
                <w:rtl/>
                <w:lang w:bidi="ar-EG"/>
              </w:rPr>
            </w:pPr>
          </w:p>
          <w:p w:rsidR="008B4094" w:rsidRPr="00210A77" w:rsidRDefault="00210A77" w:rsidP="00210A77">
            <w:pPr>
              <w:pStyle w:val="ListParagraph"/>
              <w:numPr>
                <w:ilvl w:val="0"/>
                <w:numId w:val="13"/>
              </w:numPr>
              <w:tabs>
                <w:tab w:val="left" w:pos="1932"/>
              </w:tabs>
              <w:bidi/>
              <w:rPr>
                <w:rFonts w:ascii="Arabic Typesetting" w:hAnsi="Arabic Typesetting" w:cs="Arabic Typesetting"/>
                <w:color w:val="000000"/>
                <w:sz w:val="36"/>
                <w:szCs w:val="36"/>
                <w:rtl/>
              </w:rPr>
            </w:pPr>
            <w:r w:rsidRPr="00210A77">
              <w:rPr>
                <w:rFonts w:ascii="Arabic Typesetting" w:hAnsi="Arabic Typesetting" w:cs="Arabic Typesetting" w:hint="cs"/>
                <w:color w:val="000000"/>
                <w:sz w:val="36"/>
                <w:szCs w:val="36"/>
                <w:rtl/>
              </w:rPr>
              <w:t xml:space="preserve">تمثيل مصر ضمن وفد كبير في </w:t>
            </w:r>
            <w:r w:rsidRPr="00210A77">
              <w:rPr>
                <w:rFonts w:ascii="Arabic Typesetting" w:hAnsi="Arabic Typesetting" w:cs="Arabic Typesetting" w:hint="cs"/>
                <w:b/>
                <w:bCs/>
                <w:color w:val="000000"/>
                <w:sz w:val="36"/>
                <w:szCs w:val="36"/>
                <w:rtl/>
              </w:rPr>
              <w:t>معرض طوكيو الدولي للكتاب</w:t>
            </w:r>
            <w:r w:rsidRPr="00210A77">
              <w:rPr>
                <w:rFonts w:ascii="Arabic Typesetting" w:hAnsi="Arabic Typesetting" w:cs="Arabic Typesetting" w:hint="cs"/>
                <w:color w:val="000000"/>
                <w:sz w:val="36"/>
                <w:szCs w:val="36"/>
                <w:rtl/>
              </w:rPr>
              <w:t xml:space="preserve"> دورة يوليو 2009، بمناسبة اختيار مصر ضيف شرف تلك الدورة، وإلقاء </w:t>
            </w:r>
            <w:r w:rsidRPr="00210A77">
              <w:rPr>
                <w:rFonts w:ascii="Arabic Typesetting" w:hAnsi="Arabic Typesetting" w:cs="Arabic Typesetting" w:hint="cs"/>
                <w:b/>
                <w:bCs/>
                <w:color w:val="000000"/>
                <w:sz w:val="36"/>
                <w:szCs w:val="36"/>
                <w:rtl/>
              </w:rPr>
              <w:t>محاضرة بعنوان "نجيب محفوظ وتطور الرواية العربية"</w:t>
            </w:r>
            <w:r w:rsidRPr="00210A77">
              <w:rPr>
                <w:rFonts w:ascii="Arabic Typesetting" w:hAnsi="Arabic Typesetting" w:cs="Arabic Typesetting" w:hint="cs"/>
                <w:color w:val="000000"/>
                <w:sz w:val="36"/>
                <w:szCs w:val="36"/>
                <w:rtl/>
              </w:rPr>
              <w:t>.</w:t>
            </w:r>
          </w:p>
          <w:p w:rsidR="008B4094" w:rsidRDefault="008B4094" w:rsidP="008B4094">
            <w:pPr>
              <w:tabs>
                <w:tab w:val="left" w:pos="1932"/>
              </w:tabs>
              <w:bidi/>
              <w:rPr>
                <w:rFonts w:ascii="Arabic Typesetting" w:hAnsi="Arabic Typesetting" w:cs="Arabic Typesetting"/>
                <w:b/>
                <w:bCs/>
                <w:color w:val="000000"/>
                <w:sz w:val="36"/>
                <w:szCs w:val="36"/>
                <w:rtl/>
              </w:rPr>
            </w:pPr>
          </w:p>
          <w:p w:rsidR="00376960" w:rsidRPr="006E200E" w:rsidRDefault="006E200E" w:rsidP="002F2DD8">
            <w:pPr>
              <w:tabs>
                <w:tab w:val="left" w:pos="1932"/>
              </w:tabs>
              <w:bidi/>
              <w:rPr>
                <w:rFonts w:ascii="Arabic Typesetting" w:hAnsi="Arabic Typesetting" w:cs="Arabic Typesetting"/>
                <w:b/>
                <w:bCs/>
                <w:color w:val="000000"/>
                <w:sz w:val="36"/>
                <w:szCs w:val="36"/>
                <w:rtl/>
                <w:lang w:bidi="ar-EG"/>
              </w:rPr>
            </w:pPr>
            <w:r>
              <w:rPr>
                <w:rFonts w:ascii="Arabic Typesetting" w:hAnsi="Arabic Typesetting" w:cs="Arabic Typesetting" w:hint="cs"/>
                <w:b/>
                <w:bCs/>
                <w:color w:val="000000"/>
                <w:sz w:val="36"/>
                <w:szCs w:val="36"/>
                <w:rtl/>
              </w:rPr>
              <w:t>(</w:t>
            </w:r>
            <w:r w:rsidR="00566870" w:rsidRPr="006E200E">
              <w:rPr>
                <w:rFonts w:ascii="Arabic Typesetting" w:hAnsi="Arabic Typesetting" w:cs="Arabic Typesetting"/>
                <w:b/>
                <w:bCs/>
                <w:color w:val="000000"/>
                <w:sz w:val="36"/>
                <w:szCs w:val="36"/>
                <w:rtl/>
              </w:rPr>
              <w:t>ترجمات وأبحاث منشورة</w:t>
            </w:r>
            <w:r>
              <w:rPr>
                <w:rFonts w:ascii="Arabic Typesetting" w:hAnsi="Arabic Typesetting" w:cs="Arabic Typesetting" w:hint="cs"/>
                <w:b/>
                <w:bCs/>
                <w:color w:val="000000"/>
                <w:sz w:val="36"/>
                <w:szCs w:val="36"/>
                <w:rtl/>
              </w:rPr>
              <w:t>)</w:t>
            </w:r>
          </w:p>
          <w:p w:rsidR="009E1A0D" w:rsidRDefault="009E1A0D" w:rsidP="00BA2F4F">
            <w:pPr>
              <w:pStyle w:val="Heading3"/>
              <w:numPr>
                <w:ilvl w:val="0"/>
                <w:numId w:val="19"/>
              </w:numPr>
              <w:bidi/>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الترجمات:</w:t>
            </w:r>
          </w:p>
          <w:p w:rsidR="00BA2F4F" w:rsidRDefault="00BA2F4F" w:rsidP="00BA2F4F">
            <w:pPr>
              <w:bidi/>
              <w:ind w:left="360"/>
              <w:rPr>
                <w:rFonts w:ascii="Arabic Typesetting" w:hAnsi="Arabic Typesetting" w:cs="Arabic Typesetting"/>
                <w:sz w:val="36"/>
                <w:szCs w:val="36"/>
                <w:rtl/>
              </w:rPr>
            </w:pPr>
            <w:r w:rsidRPr="00BA2F4F">
              <w:rPr>
                <w:rFonts w:hint="cs"/>
                <w:sz w:val="36"/>
                <w:szCs w:val="36"/>
                <w:rtl/>
              </w:rPr>
              <w:t xml:space="preserve">- </w:t>
            </w:r>
            <w:r w:rsidRPr="00BA2F4F">
              <w:rPr>
                <w:rFonts w:ascii="Arabic Typesetting" w:hAnsi="Arabic Typesetting" w:cs="Arabic Typesetting"/>
                <w:sz w:val="36"/>
                <w:szCs w:val="36"/>
                <w:rtl/>
              </w:rPr>
              <w:t>لوسيان جولدمان:</w:t>
            </w:r>
            <w:r w:rsidRPr="00BA2F4F">
              <w:rPr>
                <w:rFonts w:hint="cs"/>
                <w:sz w:val="36"/>
                <w:szCs w:val="36"/>
                <w:rtl/>
              </w:rPr>
              <w:t xml:space="preserve">  </w:t>
            </w:r>
            <w:r w:rsidRPr="00BA2F4F">
              <w:rPr>
                <w:rFonts w:ascii="Arabic Typesetting" w:hAnsi="Arabic Typesetting" w:cs="Arabic Typesetting"/>
                <w:b/>
                <w:bCs/>
                <w:sz w:val="36"/>
                <w:szCs w:val="36"/>
                <w:rtl/>
              </w:rPr>
              <w:t>مقدمة إلى مشكلات علم اجتماع الرواية</w:t>
            </w:r>
            <w:r w:rsidRPr="00BA2F4F">
              <w:rPr>
                <w:rFonts w:ascii="Arabic Typesetting" w:hAnsi="Arabic Typesetting" w:cs="Arabic Typesetting"/>
                <w:sz w:val="36"/>
                <w:szCs w:val="36"/>
                <w:rtl/>
              </w:rPr>
              <w:t>، مجلة فصول، القاهرة، 1993.</w:t>
            </w:r>
            <w:r>
              <w:rPr>
                <w:rFonts w:ascii="Arabic Typesetting" w:hAnsi="Arabic Typesetting" w:cs="Arabic Typesetting" w:hint="cs"/>
                <w:sz w:val="36"/>
                <w:szCs w:val="36"/>
                <w:rtl/>
              </w:rPr>
              <w:t xml:space="preserve"> وهو ترجمة للفصل الأول من الكتاب التالي:</w:t>
            </w:r>
          </w:p>
          <w:p w:rsidR="00BA2F4F" w:rsidRPr="00BA2F4F" w:rsidRDefault="00BA2F4F" w:rsidP="00BA2F4F">
            <w:pPr>
              <w:ind w:left="360"/>
              <w:rPr>
                <w:rFonts w:ascii="Arabic Typesetting" w:hAnsi="Arabic Typesetting" w:cs="Arabic Typesetting"/>
                <w:sz w:val="36"/>
                <w:szCs w:val="36"/>
              </w:rPr>
            </w:pPr>
            <w:r>
              <w:rPr>
                <w:rFonts w:ascii="Arabic Typesetting" w:hAnsi="Arabic Typesetting" w:cs="Arabic Typesetting"/>
                <w:sz w:val="36"/>
                <w:szCs w:val="36"/>
              </w:rPr>
              <w:lastRenderedPageBreak/>
              <w:t xml:space="preserve">Lucien </w:t>
            </w:r>
            <w:proofErr w:type="spellStart"/>
            <w:r>
              <w:rPr>
                <w:rFonts w:ascii="Arabic Typesetting" w:hAnsi="Arabic Typesetting" w:cs="Arabic Typesetting"/>
                <w:sz w:val="36"/>
                <w:szCs w:val="36"/>
              </w:rPr>
              <w:t>Goldmann</w:t>
            </w:r>
            <w:proofErr w:type="spellEnd"/>
            <w:r>
              <w:rPr>
                <w:rFonts w:ascii="Arabic Typesetting" w:hAnsi="Arabic Typesetting" w:cs="Arabic Typesetting"/>
                <w:sz w:val="36"/>
                <w:szCs w:val="36"/>
              </w:rPr>
              <w:t xml:space="preserve">. </w:t>
            </w:r>
            <w:r w:rsidRPr="005E1013">
              <w:rPr>
                <w:rFonts w:ascii="Arabic Typesetting" w:hAnsi="Arabic Typesetting" w:cs="Arabic Typesetting"/>
                <w:b/>
                <w:bCs/>
                <w:i/>
                <w:iCs/>
                <w:sz w:val="36"/>
                <w:szCs w:val="36"/>
              </w:rPr>
              <w:t>Towards a Sociology of the Novel</w:t>
            </w:r>
            <w:r>
              <w:rPr>
                <w:rFonts w:ascii="Arabic Typesetting" w:hAnsi="Arabic Typesetting" w:cs="Arabic Typesetting"/>
                <w:sz w:val="36"/>
                <w:szCs w:val="36"/>
              </w:rPr>
              <w:t>, Translated from the French by Alan Sheridan, 1975.</w:t>
            </w:r>
          </w:p>
          <w:p w:rsidR="002B328F" w:rsidRDefault="002B328F" w:rsidP="002B328F">
            <w:pPr>
              <w:bidi/>
              <w:ind w:left="315"/>
              <w:jc w:val="lowKashida"/>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 xml:space="preserve">- جوناثان كلر: </w:t>
            </w:r>
            <w:r>
              <w:rPr>
                <w:rFonts w:ascii="Arabic Typesetting" w:hAnsi="Arabic Typesetting" w:cs="Arabic Typesetting" w:hint="cs"/>
                <w:b/>
                <w:bCs/>
                <w:color w:val="000000"/>
                <w:sz w:val="36"/>
                <w:szCs w:val="36"/>
                <w:rtl/>
              </w:rPr>
              <w:t>"</w:t>
            </w:r>
            <w:r w:rsidRPr="002B328F">
              <w:rPr>
                <w:rFonts w:ascii="Arabic Typesetting" w:hAnsi="Arabic Typesetting" w:cs="Arabic Typesetting" w:hint="cs"/>
                <w:b/>
                <w:bCs/>
                <w:color w:val="000000"/>
                <w:sz w:val="36"/>
                <w:szCs w:val="36"/>
                <w:rtl/>
              </w:rPr>
              <w:t>نحو نظرية لأدب اللا-نوع</w:t>
            </w:r>
            <w:r>
              <w:rPr>
                <w:rFonts w:ascii="Arabic Typesetting" w:hAnsi="Arabic Typesetting" w:cs="Arabic Typesetting" w:hint="cs"/>
                <w:b/>
                <w:bCs/>
                <w:color w:val="000000"/>
                <w:sz w:val="36"/>
                <w:szCs w:val="36"/>
                <w:rtl/>
              </w:rPr>
              <w:t>"</w:t>
            </w:r>
            <w:r>
              <w:rPr>
                <w:rFonts w:ascii="Arabic Typesetting" w:hAnsi="Arabic Typesetting" w:cs="Arabic Typesetting" w:hint="cs"/>
                <w:color w:val="000000"/>
                <w:sz w:val="36"/>
                <w:szCs w:val="36"/>
                <w:rtl/>
              </w:rPr>
              <w:t>، كتاب الجراد، الكتاب الثاني، القاهرة، يوليو 1994.</w:t>
            </w:r>
            <w:r w:rsidR="007D23C7">
              <w:rPr>
                <w:rFonts w:ascii="Arabic Typesetting" w:hAnsi="Arabic Typesetting" w:cs="Arabic Typesetting" w:hint="cs"/>
                <w:color w:val="000000"/>
                <w:sz w:val="36"/>
                <w:szCs w:val="36"/>
                <w:rtl/>
              </w:rPr>
              <w:t xml:space="preserve"> وهو ترجمة للمقالة التالية:</w:t>
            </w:r>
          </w:p>
          <w:p w:rsidR="007D23C7" w:rsidRDefault="007D23C7" w:rsidP="007D23C7">
            <w:pPr>
              <w:ind w:left="315"/>
              <w:jc w:val="lowKashida"/>
              <w:rPr>
                <w:rFonts w:ascii="Arabic Typesetting" w:hAnsi="Arabic Typesetting" w:cs="Arabic Typesetting"/>
                <w:color w:val="000000"/>
                <w:sz w:val="36"/>
                <w:szCs w:val="36"/>
              </w:rPr>
            </w:pPr>
            <w:r>
              <w:rPr>
                <w:rFonts w:ascii="Arabic Typesetting" w:hAnsi="Arabic Typesetting" w:cs="Arabic Typesetting"/>
                <w:color w:val="000000"/>
                <w:sz w:val="36"/>
                <w:szCs w:val="36"/>
              </w:rPr>
              <w:t xml:space="preserve">Jonathan Culler. "Towards a Theory of Non-Genre Literature", in </w:t>
            </w:r>
            <w:r w:rsidRPr="00AF45DD">
              <w:rPr>
                <w:rFonts w:ascii="Arabic Typesetting" w:hAnsi="Arabic Typesetting" w:cs="Arabic Typesetting"/>
                <w:b/>
                <w:bCs/>
                <w:i/>
                <w:iCs/>
                <w:color w:val="000000"/>
                <w:sz w:val="36"/>
                <w:szCs w:val="36"/>
              </w:rPr>
              <w:t>Surfiction: Fiction now and tomorrow</w:t>
            </w:r>
            <w:r>
              <w:rPr>
                <w:rFonts w:ascii="Arabic Typesetting" w:hAnsi="Arabic Typesetting" w:cs="Arabic Typesetting"/>
                <w:color w:val="000000"/>
                <w:sz w:val="36"/>
                <w:szCs w:val="36"/>
              </w:rPr>
              <w:t xml:space="preserve">, Edited by Raymond </w:t>
            </w:r>
            <w:proofErr w:type="spellStart"/>
            <w:r>
              <w:rPr>
                <w:rFonts w:ascii="Arabic Typesetting" w:hAnsi="Arabic Typesetting" w:cs="Arabic Typesetting"/>
                <w:color w:val="000000"/>
                <w:sz w:val="36"/>
                <w:szCs w:val="36"/>
              </w:rPr>
              <w:t>Federman</w:t>
            </w:r>
            <w:proofErr w:type="spellEnd"/>
            <w:r>
              <w:rPr>
                <w:rFonts w:ascii="Arabic Typesetting" w:hAnsi="Arabic Typesetting" w:cs="Arabic Typesetting"/>
                <w:color w:val="000000"/>
                <w:sz w:val="36"/>
                <w:szCs w:val="36"/>
              </w:rPr>
              <w:t xml:space="preserve">, U.S.A 1976. </w:t>
            </w:r>
          </w:p>
          <w:p w:rsidR="00AD33F4" w:rsidRDefault="00AD33F4" w:rsidP="002B328F">
            <w:pPr>
              <w:bidi/>
              <w:ind w:left="315"/>
              <w:jc w:val="lowKashida"/>
              <w:rPr>
                <w:rFonts w:ascii="Arabic Typesetting" w:hAnsi="Arabic Typesetting" w:cs="Arabic Typesetting"/>
                <w:color w:val="000000"/>
                <w:sz w:val="36"/>
                <w:szCs w:val="36"/>
                <w:rtl/>
              </w:rPr>
            </w:pPr>
          </w:p>
          <w:p w:rsidR="009E1A0D" w:rsidRPr="00E64ED8" w:rsidRDefault="009E1A0D" w:rsidP="00AD33F4">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فان جلدر : "</w:t>
            </w:r>
            <w:r w:rsidRPr="00E64ED8">
              <w:rPr>
                <w:rFonts w:ascii="Arabic Typesetting" w:hAnsi="Arabic Typesetting" w:cs="Arabic Typesetting"/>
                <w:b/>
                <w:bCs/>
                <w:color w:val="000000"/>
                <w:sz w:val="36"/>
                <w:szCs w:val="36"/>
                <w:rtl/>
              </w:rPr>
              <w:t>الأنواع في تعارضها-النسيب والهجاء</w:t>
            </w:r>
            <w:r w:rsidRPr="00E64ED8">
              <w:rPr>
                <w:rFonts w:ascii="Arabic Typesetting" w:hAnsi="Arabic Typesetting" w:cs="Arabic Typesetting"/>
                <w:color w:val="000000"/>
                <w:sz w:val="36"/>
                <w:szCs w:val="36"/>
                <w:rtl/>
              </w:rPr>
              <w:t>" ، مجلة فصول ،المجلد14 العدد2 ،القاهرة صيف1995.</w:t>
            </w:r>
          </w:p>
          <w:p w:rsidR="009E1A0D" w:rsidRDefault="00E05F70" w:rsidP="009E1A0D">
            <w:pPr>
              <w:bidi/>
              <w:ind w:left="315"/>
              <w:jc w:val="lowKashida"/>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rPr>
              <w:t>(</w:t>
            </w:r>
            <w:r>
              <w:rPr>
                <w:rFonts w:ascii="Arabic Typesetting" w:hAnsi="Arabic Typesetting" w:cs="Arabic Typesetting" w:hint="cs"/>
                <w:color w:val="000000"/>
                <w:sz w:val="36"/>
                <w:szCs w:val="36"/>
                <w:rtl/>
                <w:lang w:bidi="ar-EG"/>
              </w:rPr>
              <w:t>وهي دراسة لأغراض الشعر العربي القديم بصفتها أنواعًا أدبية دالة حين تمزج داخل القصيدة الواحدة)</w:t>
            </w:r>
          </w:p>
          <w:p w:rsidR="002B328F" w:rsidRDefault="002B328F" w:rsidP="002B328F">
            <w:pPr>
              <w:bidi/>
              <w:jc w:val="lowKashida"/>
              <w:rPr>
                <w:rFonts w:ascii="Arabic Typesetting" w:hAnsi="Arabic Typesetting" w:cs="Arabic Typesetting"/>
                <w:color w:val="000000"/>
                <w:sz w:val="36"/>
                <w:szCs w:val="36"/>
                <w:rtl/>
              </w:rPr>
            </w:pPr>
          </w:p>
          <w:p w:rsidR="009E1A0D" w:rsidRPr="00E64ED8" w:rsidRDefault="009E1A0D" w:rsidP="002B328F">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عدنان حيدر : "</w:t>
            </w:r>
            <w:r w:rsidRPr="00E64ED8">
              <w:rPr>
                <w:rFonts w:ascii="Arabic Typesetting" w:hAnsi="Arabic Typesetting" w:cs="Arabic Typesetting"/>
                <w:b/>
                <w:bCs/>
                <w:color w:val="000000"/>
                <w:sz w:val="36"/>
                <w:szCs w:val="36"/>
                <w:rtl/>
              </w:rPr>
              <w:t xml:space="preserve">معلقة امرئ القيس </w:t>
            </w:r>
            <w:r w:rsidRPr="00E64ED8">
              <w:rPr>
                <w:rFonts w:ascii="Arabic Typesetting" w:hAnsi="Arabic Typesetting" w:cs="Arabic Typesetting"/>
                <w:b/>
                <w:bCs/>
                <w:color w:val="000000"/>
                <w:sz w:val="36"/>
                <w:szCs w:val="36"/>
              </w:rPr>
              <w:t>–</w:t>
            </w:r>
            <w:r w:rsidRPr="00E64ED8">
              <w:rPr>
                <w:rFonts w:ascii="Arabic Typesetting" w:hAnsi="Arabic Typesetting" w:cs="Arabic Typesetting"/>
                <w:b/>
                <w:bCs/>
                <w:color w:val="000000"/>
                <w:sz w:val="36"/>
                <w:szCs w:val="36"/>
                <w:rtl/>
              </w:rPr>
              <w:t xml:space="preserve"> بنيتها ومعناها</w:t>
            </w:r>
            <w:r w:rsidRPr="00E64ED8">
              <w:rPr>
                <w:rFonts w:ascii="Arabic Typesetting" w:hAnsi="Arabic Typesetting" w:cs="Arabic Typesetting"/>
                <w:color w:val="000000"/>
                <w:sz w:val="36"/>
                <w:szCs w:val="36"/>
                <w:rtl/>
              </w:rPr>
              <w:t>" جـ1 ، مجلة فصول، المجلد15 العدد3 ، القاهرة خريف1996.</w:t>
            </w:r>
            <w:r w:rsidR="0089239C">
              <w:rPr>
                <w:rFonts w:ascii="Arabic Typesetting" w:hAnsi="Arabic Typesetting" w:cs="Arabic Typesetting" w:hint="cs"/>
                <w:color w:val="000000"/>
                <w:sz w:val="36"/>
                <w:szCs w:val="36"/>
                <w:rtl/>
                <w:lang w:bidi="ar-EG"/>
              </w:rPr>
              <w:t xml:space="preserve"> وهي ترجمة للمقالة التالية:</w:t>
            </w:r>
          </w:p>
          <w:p w:rsidR="009E1A0D" w:rsidRPr="0089239C" w:rsidRDefault="0089239C" w:rsidP="0089239C">
            <w:pPr>
              <w:ind w:left="315"/>
              <w:jc w:val="lowKashida"/>
              <w:rPr>
                <w:rFonts w:ascii="Arabic Typesetting" w:hAnsi="Arabic Typesetting" w:cs="Arabic Typesetting"/>
                <w:color w:val="000000"/>
                <w:sz w:val="28"/>
                <w:szCs w:val="28"/>
              </w:rPr>
            </w:pPr>
            <w:r>
              <w:rPr>
                <w:rFonts w:ascii="Arabic Typesetting" w:hAnsi="Arabic Typesetting" w:cs="Arabic Typesetting"/>
                <w:sz w:val="28"/>
                <w:szCs w:val="28"/>
              </w:rPr>
              <w:t xml:space="preserve">- </w:t>
            </w:r>
            <w:r w:rsidRPr="0089239C">
              <w:rPr>
                <w:rFonts w:ascii="Arabic Typesetting" w:hAnsi="Arabic Typesetting" w:cs="Arabic Typesetting"/>
                <w:sz w:val="28"/>
                <w:szCs w:val="28"/>
              </w:rPr>
              <w:t xml:space="preserve">Adnan </w:t>
            </w:r>
            <w:proofErr w:type="spellStart"/>
            <w:r w:rsidRPr="0089239C">
              <w:rPr>
                <w:rFonts w:ascii="Arabic Typesetting" w:hAnsi="Arabic Typesetting" w:cs="Arabic Typesetting"/>
                <w:sz w:val="28"/>
                <w:szCs w:val="28"/>
              </w:rPr>
              <w:t>Haydar</w:t>
            </w:r>
            <w:proofErr w:type="spellEnd"/>
            <w:r w:rsidRPr="0089239C">
              <w:rPr>
                <w:rFonts w:ascii="Arabic Typesetting" w:hAnsi="Arabic Typesetting" w:cs="Arabic Typesetting"/>
                <w:sz w:val="28"/>
                <w:szCs w:val="28"/>
              </w:rPr>
              <w:t>, "</w:t>
            </w:r>
            <w:r w:rsidRPr="00386C10">
              <w:rPr>
                <w:rFonts w:ascii="Arabic Typesetting" w:hAnsi="Arabic Typesetting" w:cs="Arabic Typesetting"/>
                <w:b/>
                <w:bCs/>
                <w:sz w:val="28"/>
                <w:szCs w:val="28"/>
              </w:rPr>
              <w:t xml:space="preserve">The </w:t>
            </w:r>
            <w:proofErr w:type="spellStart"/>
            <w:r w:rsidRPr="00427759">
              <w:rPr>
                <w:rStyle w:val="Emphasis"/>
                <w:rFonts w:ascii="Arabic Typesetting" w:hAnsi="Arabic Typesetting" w:cs="Arabic Typesetting"/>
                <w:b/>
                <w:bCs/>
                <w:i w:val="0"/>
                <w:iCs w:val="0"/>
                <w:sz w:val="28"/>
                <w:szCs w:val="28"/>
              </w:rPr>
              <w:t>Muallaqa</w:t>
            </w:r>
            <w:proofErr w:type="spellEnd"/>
            <w:r w:rsidRPr="00386C10">
              <w:rPr>
                <w:rFonts w:ascii="Arabic Typesetting" w:hAnsi="Arabic Typesetting" w:cs="Arabic Typesetting"/>
                <w:b/>
                <w:bCs/>
                <w:sz w:val="28"/>
                <w:szCs w:val="28"/>
              </w:rPr>
              <w:t xml:space="preserve"> of </w:t>
            </w:r>
            <w:proofErr w:type="spellStart"/>
            <w:r w:rsidRPr="00386C10">
              <w:rPr>
                <w:rFonts w:ascii="Arabic Typesetting" w:hAnsi="Arabic Typesetting" w:cs="Arabic Typesetting"/>
                <w:b/>
                <w:bCs/>
                <w:sz w:val="28"/>
                <w:szCs w:val="28"/>
              </w:rPr>
              <w:t>Imru'al-Qays</w:t>
            </w:r>
            <w:proofErr w:type="spellEnd"/>
            <w:r w:rsidRPr="00386C10">
              <w:rPr>
                <w:rFonts w:ascii="Arabic Typesetting" w:hAnsi="Arabic Typesetting" w:cs="Arabic Typesetting"/>
                <w:b/>
                <w:bCs/>
                <w:sz w:val="28"/>
                <w:szCs w:val="28"/>
              </w:rPr>
              <w:t>: Its Structure and Meaning</w:t>
            </w:r>
            <w:r w:rsidRPr="0089239C">
              <w:rPr>
                <w:rFonts w:ascii="Arabic Typesetting" w:hAnsi="Arabic Typesetting" w:cs="Arabic Typesetting"/>
                <w:sz w:val="28"/>
                <w:szCs w:val="28"/>
              </w:rPr>
              <w:t>, I"</w:t>
            </w:r>
            <w:r w:rsidR="00427759">
              <w:rPr>
                <w:rFonts w:ascii="Arabic Typesetting" w:hAnsi="Arabic Typesetting" w:cs="Arabic Typesetting"/>
                <w:b/>
                <w:bCs/>
                <w:i/>
                <w:iCs/>
                <w:sz w:val="28"/>
                <w:szCs w:val="28"/>
              </w:rPr>
              <w:t xml:space="preserve">, </w:t>
            </w:r>
            <w:proofErr w:type="spellStart"/>
            <w:r w:rsidRPr="00427759">
              <w:rPr>
                <w:rFonts w:ascii="Arabic Typesetting" w:hAnsi="Arabic Typesetting" w:cs="Arabic Typesetting"/>
                <w:b/>
                <w:bCs/>
                <w:i/>
                <w:iCs/>
                <w:sz w:val="28"/>
                <w:szCs w:val="28"/>
              </w:rPr>
              <w:t>Edebiyât</w:t>
            </w:r>
            <w:proofErr w:type="spellEnd"/>
            <w:r w:rsidRPr="00427759">
              <w:rPr>
                <w:rFonts w:ascii="Arabic Typesetting" w:hAnsi="Arabic Typesetting" w:cs="Arabic Typesetting"/>
                <w:b/>
                <w:bCs/>
                <w:sz w:val="28"/>
                <w:szCs w:val="28"/>
              </w:rPr>
              <w:t xml:space="preserve"> </w:t>
            </w:r>
            <w:r w:rsidRPr="0089239C">
              <w:rPr>
                <w:rFonts w:ascii="Arabic Typesetting" w:hAnsi="Arabic Typesetting" w:cs="Arabic Typesetting"/>
                <w:sz w:val="28"/>
                <w:szCs w:val="28"/>
              </w:rPr>
              <w:t>3.1 (1978)</w:t>
            </w:r>
          </w:p>
          <w:p w:rsidR="00E05F70" w:rsidRDefault="00E05F70" w:rsidP="009E1A0D">
            <w:pPr>
              <w:bidi/>
              <w:ind w:left="315"/>
              <w:jc w:val="lowKashida"/>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(والمقالة هي الجزء الأول من دراسة بنيوية مطولة لمعلقة الشاعر الجاهلي امرئ القيس، جرب فيها الباحث أدوات جديدة وإحصاءات استند إليها في تحليل الموسيقى والصور والمعجم في ذلك النص الشعري القديم).</w:t>
            </w:r>
          </w:p>
          <w:p w:rsidR="00E05F70" w:rsidRDefault="00E05F70" w:rsidP="00E05F70">
            <w:pPr>
              <w:bidi/>
              <w:ind w:left="315"/>
              <w:jc w:val="lowKashida"/>
              <w:rPr>
                <w:rFonts w:ascii="Arabic Typesetting" w:hAnsi="Arabic Typesetting" w:cs="Arabic Typesetting"/>
                <w:color w:val="000000"/>
                <w:sz w:val="36"/>
                <w:szCs w:val="36"/>
                <w:rtl/>
                <w:lang w:bidi="ar-EG"/>
              </w:rPr>
            </w:pPr>
          </w:p>
          <w:p w:rsidR="009E1A0D" w:rsidRPr="00E64ED8" w:rsidRDefault="009E1A0D" w:rsidP="00E05F70">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فيلموس فويجت : "</w:t>
            </w:r>
            <w:r w:rsidRPr="00E64ED8">
              <w:rPr>
                <w:rFonts w:ascii="Arabic Typesetting" w:hAnsi="Arabic Typesetting" w:cs="Arabic Typesetting"/>
                <w:b/>
                <w:bCs/>
                <w:color w:val="000000"/>
                <w:sz w:val="36"/>
                <w:szCs w:val="36"/>
                <w:rtl/>
              </w:rPr>
              <w:t>نحو نظرية للأنواع في الفولكلور</w:t>
            </w:r>
            <w:r w:rsidRPr="00E64ED8">
              <w:rPr>
                <w:rFonts w:ascii="Arabic Typesetting" w:hAnsi="Arabic Typesetting" w:cs="Arabic Typesetting"/>
                <w:color w:val="000000"/>
                <w:sz w:val="36"/>
                <w:szCs w:val="36"/>
                <w:rtl/>
              </w:rPr>
              <w:t xml:space="preserve">" ، مجلة الفنون الشعبية ، العددان54-55 ، القاهرة يناير </w:t>
            </w:r>
            <w:r w:rsidRPr="00E64ED8">
              <w:rPr>
                <w:rFonts w:ascii="Arabic Typesetting" w:hAnsi="Arabic Typesetting" w:cs="Arabic Typesetting"/>
                <w:color w:val="000000"/>
                <w:sz w:val="36"/>
                <w:szCs w:val="36"/>
              </w:rPr>
              <w:t>–</w:t>
            </w:r>
            <w:r w:rsidRPr="00E64ED8">
              <w:rPr>
                <w:rFonts w:ascii="Arabic Typesetting" w:hAnsi="Arabic Typesetting" w:cs="Arabic Typesetting"/>
                <w:color w:val="000000"/>
                <w:sz w:val="36"/>
                <w:szCs w:val="36"/>
                <w:rtl/>
              </w:rPr>
              <w:t xml:space="preserve"> يونيو1997.</w:t>
            </w:r>
          </w:p>
          <w:p w:rsidR="009E1A0D" w:rsidRDefault="00E05F70" w:rsidP="009E1A0D">
            <w:pPr>
              <w:bidi/>
              <w:ind w:left="315"/>
              <w:jc w:val="lowKashida"/>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(وهي دراسة لأساليب التصنيف، ولأنواع الأدب التي يضمها الفولكلور من وجهات نظر متعددة)</w:t>
            </w:r>
          </w:p>
          <w:p w:rsidR="00E05F70" w:rsidRPr="00E64ED8" w:rsidRDefault="00E05F70" w:rsidP="00E05F70">
            <w:pPr>
              <w:bidi/>
              <w:ind w:left="315"/>
              <w:jc w:val="lowKashida"/>
              <w:rPr>
                <w:rFonts w:ascii="Arabic Typesetting" w:hAnsi="Arabic Typesetting" w:cs="Arabic Typesetting"/>
                <w:color w:val="000000"/>
                <w:sz w:val="36"/>
                <w:szCs w:val="36"/>
                <w:rtl/>
              </w:rPr>
            </w:pPr>
          </w:p>
          <w:p w:rsidR="009E1A0D" w:rsidRPr="00E64ED8" w:rsidRDefault="009E1A0D" w:rsidP="00AD33F4">
            <w:pPr>
              <w:bidi/>
              <w:ind w:left="315"/>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 </w:t>
            </w:r>
            <w:r w:rsidR="00AD33F4">
              <w:rPr>
                <w:rFonts w:ascii="Arabic Typesetting" w:hAnsi="Arabic Typesetting" w:cs="Arabic Typesetting" w:hint="cs"/>
                <w:color w:val="000000"/>
                <w:sz w:val="36"/>
                <w:szCs w:val="36"/>
                <w:rtl/>
              </w:rPr>
              <w:t>مجموعة مؤلفين</w:t>
            </w:r>
            <w:r w:rsidRPr="00E64ED8">
              <w:rPr>
                <w:rFonts w:ascii="Arabic Typesetting" w:hAnsi="Arabic Typesetting" w:cs="Arabic Typesetting"/>
                <w:color w:val="000000"/>
                <w:sz w:val="36"/>
                <w:szCs w:val="36"/>
                <w:rtl/>
              </w:rPr>
              <w:t xml:space="preserve"> : </w:t>
            </w:r>
            <w:r w:rsidRPr="00E64ED8">
              <w:rPr>
                <w:rFonts w:ascii="Arabic Typesetting" w:hAnsi="Arabic Typesetting" w:cs="Arabic Typesetting"/>
                <w:b/>
                <w:bCs/>
                <w:color w:val="000000"/>
                <w:sz w:val="36"/>
                <w:szCs w:val="36"/>
                <w:rtl/>
              </w:rPr>
              <w:t>"القصة ، الرواية ، المؤلف : دراسات في نظرية الأنواع الأدبية المعاصرة"</w:t>
            </w:r>
            <w:r w:rsidRPr="00E64ED8">
              <w:rPr>
                <w:rFonts w:ascii="Arabic Typesetting" w:hAnsi="Arabic Typesetting" w:cs="Arabic Typesetting"/>
                <w:color w:val="000000"/>
                <w:sz w:val="36"/>
                <w:szCs w:val="36"/>
                <w:rtl/>
              </w:rPr>
              <w:t xml:space="preserve"> (اختيار  وترجمة وتقديم)، دار شرقيات للنشر والتوزيع ، القاهرة 1997.</w:t>
            </w:r>
          </w:p>
          <w:p w:rsidR="009E1A0D" w:rsidRDefault="00E05F70" w:rsidP="009E1A0D">
            <w:pPr>
              <w:bidi/>
              <w:ind w:left="315"/>
              <w:jc w:val="lowKashida"/>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(والكتاب يضم عددًا كبيرًا</w:t>
            </w:r>
            <w:r w:rsidR="009728AD">
              <w:rPr>
                <w:rFonts w:ascii="Arabic Typesetting" w:hAnsi="Arabic Typesetting" w:cs="Arabic Typesetting" w:hint="cs"/>
                <w:color w:val="000000"/>
                <w:sz w:val="36"/>
                <w:szCs w:val="36"/>
                <w:rtl/>
              </w:rPr>
              <w:t xml:space="preserve"> ومتنوعًا</w:t>
            </w:r>
            <w:r>
              <w:rPr>
                <w:rFonts w:ascii="Arabic Typesetting" w:hAnsi="Arabic Typesetting" w:cs="Arabic Typesetting" w:hint="cs"/>
                <w:color w:val="000000"/>
                <w:sz w:val="36"/>
                <w:szCs w:val="36"/>
                <w:rtl/>
              </w:rPr>
              <w:t xml:space="preserve"> من الدراسات حول نظرية الأنواع الأدبية</w:t>
            </w:r>
            <w:r w:rsidR="009728AD">
              <w:rPr>
                <w:rFonts w:ascii="Arabic Typesetting" w:hAnsi="Arabic Typesetting" w:cs="Arabic Typesetting" w:hint="cs"/>
                <w:color w:val="000000"/>
                <w:sz w:val="36"/>
                <w:szCs w:val="36"/>
                <w:rtl/>
              </w:rPr>
              <w:t xml:space="preserve">، </w:t>
            </w:r>
            <w:r w:rsidR="009728AD" w:rsidRPr="008B4094">
              <w:rPr>
                <w:rFonts w:ascii="Arabic Typesetting" w:hAnsi="Arabic Typesetting" w:cs="Arabic Typesetting" w:hint="cs"/>
                <w:color w:val="000000"/>
                <w:sz w:val="36"/>
                <w:szCs w:val="36"/>
                <w:u w:val="single"/>
                <w:rtl/>
              </w:rPr>
              <w:t>اختارها المترجم وقدم لها</w:t>
            </w:r>
            <w:r w:rsidR="009728AD">
              <w:rPr>
                <w:rFonts w:ascii="Arabic Typesetting" w:hAnsi="Arabic Typesetting" w:cs="Arabic Typesetting" w:hint="cs"/>
                <w:color w:val="000000"/>
                <w:sz w:val="36"/>
                <w:szCs w:val="36"/>
                <w:rtl/>
              </w:rPr>
              <w:t xml:space="preserve"> بما يعبر عن وجهة نظره في اختيارها وترتيبها على هذا النحو)</w:t>
            </w:r>
          </w:p>
          <w:p w:rsidR="009728AD" w:rsidRPr="00E64ED8" w:rsidRDefault="009728AD" w:rsidP="009728AD">
            <w:pPr>
              <w:bidi/>
              <w:ind w:left="315"/>
              <w:jc w:val="lowKashida"/>
              <w:rPr>
                <w:rFonts w:ascii="Arabic Typesetting" w:hAnsi="Arabic Typesetting" w:cs="Arabic Typesetting"/>
                <w:color w:val="000000"/>
                <w:sz w:val="36"/>
                <w:szCs w:val="36"/>
                <w:rtl/>
              </w:rPr>
            </w:pPr>
          </w:p>
          <w:p w:rsidR="009E1A0D" w:rsidRPr="00E64ED8" w:rsidRDefault="009E1A0D" w:rsidP="009E1A0D">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عدنان حيدر : "</w:t>
            </w:r>
            <w:r w:rsidRPr="00E64ED8">
              <w:rPr>
                <w:rFonts w:ascii="Arabic Typesetting" w:hAnsi="Arabic Typesetting" w:cs="Arabic Typesetting"/>
                <w:b/>
                <w:bCs/>
                <w:color w:val="000000"/>
                <w:sz w:val="36"/>
                <w:szCs w:val="36"/>
                <w:rtl/>
              </w:rPr>
              <w:t xml:space="preserve">معلقة امرئ القيس </w:t>
            </w:r>
            <w:r w:rsidRPr="00E64ED8">
              <w:rPr>
                <w:rFonts w:ascii="Arabic Typesetting" w:hAnsi="Arabic Typesetting" w:cs="Arabic Typesetting"/>
                <w:b/>
                <w:bCs/>
                <w:color w:val="000000"/>
                <w:sz w:val="36"/>
                <w:szCs w:val="36"/>
              </w:rPr>
              <w:t>–</w:t>
            </w:r>
            <w:r w:rsidRPr="00E64ED8">
              <w:rPr>
                <w:rFonts w:ascii="Arabic Typesetting" w:hAnsi="Arabic Typesetting" w:cs="Arabic Typesetting"/>
                <w:b/>
                <w:bCs/>
                <w:color w:val="000000"/>
                <w:sz w:val="36"/>
                <w:szCs w:val="36"/>
                <w:rtl/>
              </w:rPr>
              <w:t xml:space="preserve"> بنيتها ومعناها</w:t>
            </w:r>
            <w:r w:rsidRPr="00E64ED8">
              <w:rPr>
                <w:rFonts w:ascii="Arabic Typesetting" w:hAnsi="Arabic Typesetting" w:cs="Arabic Typesetting"/>
                <w:color w:val="000000"/>
                <w:sz w:val="36"/>
                <w:szCs w:val="36"/>
                <w:rtl/>
              </w:rPr>
              <w:t>"، جـ 2، مجلة نزوى بسلطنة عمان، 2001.</w:t>
            </w:r>
            <w:r w:rsidR="005B50CF">
              <w:rPr>
                <w:rFonts w:ascii="Arabic Typesetting" w:hAnsi="Arabic Typesetting" w:cs="Arabic Typesetting" w:hint="cs"/>
                <w:color w:val="000000"/>
                <w:sz w:val="36"/>
                <w:szCs w:val="36"/>
                <w:rtl/>
              </w:rPr>
              <w:t xml:space="preserve"> وهو ترجمة للمقالة التالية:</w:t>
            </w:r>
          </w:p>
          <w:p w:rsidR="005B50CF" w:rsidRPr="0041220B" w:rsidRDefault="005B50CF" w:rsidP="005B50CF">
            <w:pPr>
              <w:rPr>
                <w:rFonts w:ascii="Arabic Typesetting" w:hAnsi="Arabic Typesetting" w:cs="Arabic Typesetting"/>
                <w:sz w:val="28"/>
                <w:szCs w:val="28"/>
                <w:lang w:bidi="ar-EG"/>
              </w:rPr>
            </w:pPr>
            <w:r w:rsidRPr="0041220B">
              <w:rPr>
                <w:rFonts w:ascii="Arabic Typesetting" w:eastAsia="Times New Roman" w:hAnsi="Arabic Typesetting" w:cs="Arabic Typesetting"/>
                <w:sz w:val="28"/>
                <w:szCs w:val="28"/>
              </w:rPr>
              <w:t xml:space="preserve">Adnan </w:t>
            </w:r>
            <w:proofErr w:type="spellStart"/>
            <w:r w:rsidRPr="0041220B">
              <w:rPr>
                <w:rFonts w:ascii="Arabic Typesetting" w:eastAsia="Times New Roman" w:hAnsi="Arabic Typesetting" w:cs="Arabic Typesetting"/>
                <w:sz w:val="28"/>
                <w:szCs w:val="28"/>
              </w:rPr>
              <w:t>Haydar</w:t>
            </w:r>
            <w:proofErr w:type="spellEnd"/>
            <w:r w:rsidRPr="0041220B">
              <w:rPr>
                <w:rFonts w:ascii="Arabic Typesetting" w:eastAsia="Times New Roman" w:hAnsi="Arabic Typesetting" w:cs="Arabic Typesetting"/>
                <w:sz w:val="28"/>
                <w:szCs w:val="28"/>
              </w:rPr>
              <w:t>, "</w:t>
            </w:r>
            <w:r w:rsidRPr="00386C10">
              <w:rPr>
                <w:rFonts w:ascii="Arabic Typesetting" w:eastAsia="Times New Roman" w:hAnsi="Arabic Typesetting" w:cs="Arabic Typesetting"/>
                <w:b/>
                <w:bCs/>
                <w:sz w:val="28"/>
                <w:szCs w:val="28"/>
              </w:rPr>
              <w:t xml:space="preserve">The </w:t>
            </w:r>
            <w:proofErr w:type="spellStart"/>
            <w:r w:rsidRPr="00386C10">
              <w:rPr>
                <w:rFonts w:ascii="Arabic Typesetting" w:eastAsia="Times New Roman" w:hAnsi="Arabic Typesetting" w:cs="Arabic Typesetting"/>
                <w:b/>
                <w:bCs/>
                <w:sz w:val="28"/>
                <w:szCs w:val="28"/>
              </w:rPr>
              <w:t>Mu'allaqa</w:t>
            </w:r>
            <w:proofErr w:type="spellEnd"/>
            <w:r w:rsidRPr="00386C10">
              <w:rPr>
                <w:rFonts w:ascii="Arabic Typesetting" w:eastAsia="Times New Roman" w:hAnsi="Arabic Typesetting" w:cs="Arabic Typesetting"/>
                <w:b/>
                <w:bCs/>
                <w:sz w:val="28"/>
                <w:szCs w:val="28"/>
              </w:rPr>
              <w:t xml:space="preserve"> of </w:t>
            </w:r>
            <w:proofErr w:type="spellStart"/>
            <w:r w:rsidRPr="00386C10">
              <w:rPr>
                <w:rFonts w:ascii="Arabic Typesetting" w:eastAsia="Times New Roman" w:hAnsi="Arabic Typesetting" w:cs="Arabic Typesetting"/>
                <w:b/>
                <w:bCs/>
                <w:sz w:val="28"/>
                <w:szCs w:val="28"/>
              </w:rPr>
              <w:t>Imru'al-Qais</w:t>
            </w:r>
            <w:proofErr w:type="spellEnd"/>
            <w:r w:rsidRPr="00386C10">
              <w:rPr>
                <w:rFonts w:ascii="Arabic Typesetting" w:eastAsia="Times New Roman" w:hAnsi="Arabic Typesetting" w:cs="Arabic Typesetting"/>
                <w:b/>
                <w:bCs/>
                <w:sz w:val="28"/>
                <w:szCs w:val="28"/>
              </w:rPr>
              <w:t>: Its Structure and Meaning, II</w:t>
            </w:r>
            <w:r w:rsidRPr="0041220B">
              <w:rPr>
                <w:rFonts w:ascii="Arabic Typesetting" w:eastAsia="Times New Roman" w:hAnsi="Arabic Typesetting" w:cs="Arabic Typesetting"/>
                <w:sz w:val="28"/>
                <w:szCs w:val="28"/>
              </w:rPr>
              <w:t>"</w:t>
            </w:r>
            <w:r w:rsidR="006F7873">
              <w:rPr>
                <w:rFonts w:ascii="Arabic Typesetting" w:eastAsia="Times New Roman" w:hAnsi="Arabic Typesetting" w:cs="Arabic Typesetting"/>
                <w:sz w:val="28"/>
                <w:szCs w:val="28"/>
              </w:rPr>
              <w:t xml:space="preserve">, </w:t>
            </w:r>
            <w:r w:rsidRPr="0041220B">
              <w:rPr>
                <w:rFonts w:ascii="Arabic Typesetting" w:hAnsi="Arabic Typesetting" w:cs="Arabic Typesetting"/>
                <w:i/>
                <w:iCs/>
                <w:sz w:val="28"/>
                <w:szCs w:val="28"/>
              </w:rPr>
              <w:t xml:space="preserve"> </w:t>
            </w:r>
            <w:proofErr w:type="spellStart"/>
            <w:r w:rsidRPr="006F7873">
              <w:rPr>
                <w:rFonts w:ascii="Arabic Typesetting" w:hAnsi="Arabic Typesetting" w:cs="Arabic Typesetting"/>
                <w:b/>
                <w:bCs/>
                <w:i/>
                <w:iCs/>
                <w:sz w:val="28"/>
                <w:szCs w:val="28"/>
              </w:rPr>
              <w:t>Edebiyât</w:t>
            </w:r>
            <w:proofErr w:type="spellEnd"/>
            <w:r w:rsidRPr="0041220B">
              <w:rPr>
                <w:rFonts w:ascii="Arabic Typesetting" w:hAnsi="Arabic Typesetting" w:cs="Arabic Typesetting"/>
                <w:sz w:val="28"/>
                <w:szCs w:val="28"/>
              </w:rPr>
              <w:t xml:space="preserve"> </w:t>
            </w:r>
            <w:r w:rsidR="00C40907">
              <w:rPr>
                <w:rFonts w:ascii="Arabic Typesetting" w:hAnsi="Arabic Typesetting" w:cs="Arabic Typesetting"/>
                <w:sz w:val="28"/>
                <w:szCs w:val="28"/>
              </w:rPr>
              <w:t xml:space="preserve">, </w:t>
            </w:r>
            <w:r w:rsidRPr="0041220B">
              <w:rPr>
                <w:rFonts w:ascii="Arabic Typesetting" w:hAnsi="Arabic Typesetting" w:cs="Arabic Typesetting"/>
                <w:sz w:val="28"/>
                <w:szCs w:val="28"/>
              </w:rPr>
              <w:t>3.2 (1978)</w:t>
            </w:r>
          </w:p>
          <w:p w:rsidR="009E1A0D" w:rsidRPr="00E64ED8" w:rsidRDefault="009E1A0D" w:rsidP="005B50CF">
            <w:pPr>
              <w:ind w:left="315"/>
              <w:jc w:val="lowKashida"/>
              <w:rPr>
                <w:rFonts w:ascii="Arabic Typesetting" w:hAnsi="Arabic Typesetting" w:cs="Arabic Typesetting"/>
                <w:color w:val="000000"/>
                <w:sz w:val="36"/>
                <w:szCs w:val="36"/>
              </w:rPr>
            </w:pPr>
          </w:p>
          <w:p w:rsidR="009E1A0D" w:rsidRDefault="009E1A0D" w:rsidP="009E1A0D">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xml:space="preserve">- ميريام كوك:  </w:t>
            </w:r>
            <w:r w:rsidRPr="00E64ED8">
              <w:rPr>
                <w:rFonts w:ascii="Arabic Typesetting" w:hAnsi="Arabic Typesetting" w:cs="Arabic Typesetting"/>
                <w:b/>
                <w:bCs/>
                <w:color w:val="000000"/>
                <w:sz w:val="36"/>
                <w:szCs w:val="36"/>
                <w:rtl/>
              </w:rPr>
              <w:t>يحيى حقي، تشريح مفكر مصري</w:t>
            </w:r>
            <w:r w:rsidRPr="00E64ED8">
              <w:rPr>
                <w:rFonts w:ascii="Arabic Typesetting" w:hAnsi="Arabic Typesetting" w:cs="Arabic Typesetting"/>
                <w:color w:val="000000"/>
                <w:sz w:val="36"/>
                <w:szCs w:val="36"/>
                <w:rtl/>
              </w:rPr>
              <w:t>، المشروع القومي للترجمة، المجلس الأعلى للثقافة بالقاهرة 2005.</w:t>
            </w:r>
            <w:r w:rsidR="0046629F">
              <w:rPr>
                <w:rFonts w:ascii="Arabic Typesetting" w:hAnsi="Arabic Typesetting" w:cs="Arabic Typesetting" w:hint="cs"/>
                <w:color w:val="000000"/>
                <w:sz w:val="36"/>
                <w:szCs w:val="36"/>
                <w:rtl/>
              </w:rPr>
              <w:t>، وهي ترجمة للكتاب التالي:</w:t>
            </w:r>
          </w:p>
          <w:p w:rsidR="0046629F" w:rsidRPr="00365132" w:rsidRDefault="0046629F" w:rsidP="0046629F">
            <w:pPr>
              <w:ind w:left="315"/>
              <w:jc w:val="lowKashida"/>
              <w:rPr>
                <w:rFonts w:ascii="Arabic Typesetting" w:hAnsi="Arabic Typesetting" w:cs="Arabic Typesetting"/>
                <w:color w:val="000000"/>
                <w:sz w:val="28"/>
                <w:szCs w:val="28"/>
              </w:rPr>
            </w:pPr>
            <w:r w:rsidRPr="0046629F">
              <w:rPr>
                <w:rFonts w:ascii="Arabic Typesetting" w:hAnsi="Arabic Typesetting" w:cs="Arabic Typesetting"/>
                <w:color w:val="000000" w:themeColor="text1"/>
                <w:sz w:val="28"/>
                <w:szCs w:val="28"/>
                <w:lang w:bidi="ar-AE"/>
              </w:rPr>
              <w:t xml:space="preserve">Miriam Cooke, </w:t>
            </w:r>
            <w:r w:rsidRPr="0046629F">
              <w:rPr>
                <w:rFonts w:ascii="Arabic Typesetting" w:hAnsi="Arabic Typesetting" w:cs="Arabic Typesetting"/>
                <w:b/>
                <w:bCs/>
                <w:i/>
                <w:iCs/>
                <w:color w:val="000000" w:themeColor="text1"/>
                <w:sz w:val="28"/>
                <w:szCs w:val="28"/>
                <w:lang w:bidi="ar-AE"/>
              </w:rPr>
              <w:t>The</w:t>
            </w:r>
            <w:r w:rsidRPr="0046629F">
              <w:rPr>
                <w:rFonts w:ascii="Arabic Typesetting" w:hAnsi="Arabic Typesetting" w:cs="Arabic Typesetting"/>
                <w:b/>
                <w:bCs/>
                <w:i/>
                <w:iCs/>
                <w:color w:val="000000" w:themeColor="text1"/>
                <w:sz w:val="28"/>
                <w:szCs w:val="28"/>
                <w:rtl/>
                <w:lang w:bidi="ar-AE"/>
              </w:rPr>
              <w:t xml:space="preserve"> </w:t>
            </w:r>
            <w:r w:rsidRPr="0046629F">
              <w:rPr>
                <w:rFonts w:ascii="Arabic Typesetting" w:hAnsi="Arabic Typesetting" w:cs="Arabic Typesetting"/>
                <w:b/>
                <w:bCs/>
                <w:i/>
                <w:iCs/>
                <w:color w:val="000000" w:themeColor="text1"/>
                <w:sz w:val="28"/>
                <w:szCs w:val="28"/>
                <w:lang w:bidi="ar-AE"/>
              </w:rPr>
              <w:t>anatomy of</w:t>
            </w:r>
            <w:r w:rsidRPr="0046629F">
              <w:rPr>
                <w:rFonts w:ascii="Arabic Typesetting" w:hAnsi="Arabic Typesetting" w:cs="Arabic Typesetting"/>
                <w:b/>
                <w:bCs/>
                <w:i/>
                <w:iCs/>
                <w:color w:val="000000" w:themeColor="text1"/>
                <w:sz w:val="28"/>
                <w:szCs w:val="28"/>
                <w:rtl/>
                <w:lang w:bidi="ar-AE"/>
              </w:rPr>
              <w:t xml:space="preserve"> </w:t>
            </w:r>
            <w:r w:rsidRPr="0046629F">
              <w:rPr>
                <w:rFonts w:ascii="Arabic Typesetting" w:hAnsi="Arabic Typesetting" w:cs="Arabic Typesetting"/>
                <w:b/>
                <w:bCs/>
                <w:i/>
                <w:iCs/>
                <w:color w:val="000000" w:themeColor="text1"/>
                <w:sz w:val="28"/>
                <w:szCs w:val="28"/>
                <w:lang w:bidi="ar-AE"/>
              </w:rPr>
              <w:t>an Egyptian intellectual</w:t>
            </w:r>
            <w:r w:rsidRPr="0046629F">
              <w:rPr>
                <w:rFonts w:ascii="Arabic Typesetting" w:hAnsi="Arabic Typesetting" w:cs="Arabic Typesetting"/>
                <w:b/>
                <w:bCs/>
                <w:i/>
                <w:iCs/>
                <w:color w:val="000000" w:themeColor="text1"/>
                <w:sz w:val="28"/>
                <w:szCs w:val="28"/>
                <w:rtl/>
                <w:lang w:bidi="ar-AE"/>
              </w:rPr>
              <w:t xml:space="preserve">, </w:t>
            </w:r>
            <w:proofErr w:type="spellStart"/>
            <w:r w:rsidRPr="0046629F">
              <w:rPr>
                <w:rFonts w:ascii="Arabic Typesetting" w:hAnsi="Arabic Typesetting" w:cs="Arabic Typesetting"/>
                <w:b/>
                <w:bCs/>
                <w:i/>
                <w:iCs/>
                <w:color w:val="000000" w:themeColor="text1"/>
                <w:sz w:val="28"/>
                <w:szCs w:val="28"/>
                <w:lang w:bidi="ar-AE"/>
              </w:rPr>
              <w:t>Yahya</w:t>
            </w:r>
            <w:proofErr w:type="spellEnd"/>
            <w:r w:rsidRPr="0046629F">
              <w:rPr>
                <w:rFonts w:ascii="Arabic Typesetting" w:hAnsi="Arabic Typesetting" w:cs="Arabic Typesetting"/>
                <w:b/>
                <w:bCs/>
                <w:i/>
                <w:iCs/>
                <w:color w:val="000000" w:themeColor="text1"/>
                <w:sz w:val="28"/>
                <w:szCs w:val="28"/>
                <w:lang w:bidi="ar-AE"/>
              </w:rPr>
              <w:t xml:space="preserve"> </w:t>
            </w:r>
            <w:proofErr w:type="spellStart"/>
            <w:r w:rsidRPr="0046629F">
              <w:rPr>
                <w:rFonts w:ascii="Arabic Typesetting" w:hAnsi="Arabic Typesetting" w:cs="Arabic Typesetting"/>
                <w:b/>
                <w:bCs/>
                <w:i/>
                <w:iCs/>
                <w:color w:val="000000" w:themeColor="text1"/>
                <w:sz w:val="28"/>
                <w:szCs w:val="28"/>
                <w:lang w:bidi="ar-AE"/>
              </w:rPr>
              <w:t>Haqqi</w:t>
            </w:r>
            <w:proofErr w:type="spellEnd"/>
            <w:r w:rsidRPr="0046629F">
              <w:rPr>
                <w:rFonts w:ascii="Arabic Typesetting" w:hAnsi="Arabic Typesetting" w:cs="Arabic Typesetting"/>
                <w:b/>
                <w:bCs/>
                <w:i/>
                <w:iCs/>
                <w:color w:val="000000" w:themeColor="text1"/>
                <w:sz w:val="28"/>
                <w:szCs w:val="28"/>
                <w:lang w:bidi="ar-AE"/>
              </w:rPr>
              <w:t>,</w:t>
            </w:r>
            <w:r w:rsidR="00365132">
              <w:rPr>
                <w:rFonts w:ascii="Arabic Typesetting" w:hAnsi="Arabic Typesetting" w:cs="Arabic Typesetting"/>
                <w:color w:val="000000"/>
                <w:sz w:val="28"/>
                <w:szCs w:val="28"/>
              </w:rPr>
              <w:t xml:space="preserve"> </w:t>
            </w:r>
            <w:r w:rsidR="00365132" w:rsidRPr="00365132">
              <w:rPr>
                <w:rFonts w:ascii="Arabic Typesetting" w:hAnsi="Arabic Typesetting" w:cs="Arabic Typesetting"/>
                <w:sz w:val="28"/>
                <w:szCs w:val="28"/>
                <w:lang w:bidi="ar-AE"/>
              </w:rPr>
              <w:t>Three Continents Press, 1984</w:t>
            </w:r>
            <w:r w:rsidR="00365132">
              <w:rPr>
                <w:rFonts w:ascii="Arabic Typesetting" w:hAnsi="Arabic Typesetting" w:cs="Arabic Typesetting"/>
                <w:sz w:val="28"/>
                <w:szCs w:val="28"/>
                <w:lang w:bidi="ar-AE"/>
              </w:rPr>
              <w:t>.</w:t>
            </w:r>
          </w:p>
          <w:p w:rsidR="009E1A0D" w:rsidRDefault="009728AD" w:rsidP="009E1A0D">
            <w:pPr>
              <w:bidi/>
              <w:ind w:left="315"/>
              <w:jc w:val="lowKashida"/>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lastRenderedPageBreak/>
              <w:t>(وهي دراسة قديمة نسبيًّا، لكنها واحدة من الدراسات النادرة عن كاتبنا الكبير يحيى حقي، حاولت فيها الكاتبة أن تقدم تشريحًا لواحد من الكتاب المفكرين الأساسيين في مصر الحديثة)</w:t>
            </w:r>
          </w:p>
          <w:p w:rsidR="009728AD" w:rsidRPr="00E64ED8" w:rsidRDefault="009728AD" w:rsidP="009728AD">
            <w:pPr>
              <w:bidi/>
              <w:ind w:left="315"/>
              <w:jc w:val="lowKashida"/>
              <w:rPr>
                <w:rFonts w:ascii="Arabic Typesetting" w:hAnsi="Arabic Typesetting" w:cs="Arabic Typesetting"/>
                <w:color w:val="000000"/>
                <w:sz w:val="36"/>
                <w:szCs w:val="36"/>
                <w:rtl/>
                <w:lang w:bidi="ar-EG"/>
              </w:rPr>
            </w:pPr>
          </w:p>
          <w:p w:rsidR="009E1A0D" w:rsidRDefault="009E1A0D" w:rsidP="009E1A0D">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بيل أشكروفت، جاريث جريفيثيز، هيلين تيفين</w:t>
            </w:r>
            <w:r w:rsidRPr="00E64ED8">
              <w:rPr>
                <w:rFonts w:ascii="Arabic Typesetting" w:hAnsi="Arabic Typesetting" w:cs="Arabic Typesetting"/>
                <w:b/>
                <w:bCs/>
                <w:color w:val="000000"/>
                <w:sz w:val="36"/>
                <w:szCs w:val="36"/>
                <w:rtl/>
              </w:rPr>
              <w:t>:الإمبراطورية ترد بالكتابة: آداب ما بعد الاستعمار</w:t>
            </w:r>
            <w:r w:rsidRPr="00E64ED8">
              <w:rPr>
                <w:rFonts w:ascii="Arabic Typesetting" w:hAnsi="Arabic Typesetting" w:cs="Arabic Typesetting"/>
                <w:color w:val="000000"/>
                <w:sz w:val="36"/>
                <w:szCs w:val="36"/>
                <w:rtl/>
              </w:rPr>
              <w:t xml:space="preserve">، </w:t>
            </w:r>
            <w:r w:rsidRPr="00E64ED8">
              <w:rPr>
                <w:rFonts w:ascii="Arabic Typesetting" w:hAnsi="Arabic Typesetting" w:cs="Arabic Typesetting"/>
                <w:b/>
                <w:bCs/>
                <w:color w:val="000000"/>
                <w:sz w:val="36"/>
                <w:szCs w:val="36"/>
                <w:rtl/>
              </w:rPr>
              <w:t>النظرية والتطبيق</w:t>
            </w:r>
            <w:r w:rsidRPr="00E64ED8">
              <w:rPr>
                <w:rFonts w:ascii="Arabic Typesetting" w:hAnsi="Arabic Typesetting" w:cs="Arabic Typesetting"/>
                <w:color w:val="000000"/>
                <w:sz w:val="36"/>
                <w:szCs w:val="36"/>
                <w:rtl/>
              </w:rPr>
              <w:t>، دار أزمنة للنشر، عمّان، الأردن 2005.</w:t>
            </w:r>
            <w:r w:rsidR="00103C2D">
              <w:rPr>
                <w:rFonts w:ascii="Arabic Typesetting" w:hAnsi="Arabic Typesetting" w:cs="Arabic Typesetting" w:hint="cs"/>
                <w:color w:val="000000"/>
                <w:sz w:val="36"/>
                <w:szCs w:val="36"/>
                <w:rtl/>
              </w:rPr>
              <w:t xml:space="preserve"> وهي ترجمة للكتاب التالي:</w:t>
            </w:r>
          </w:p>
          <w:p w:rsidR="00103C2D" w:rsidRPr="00904716" w:rsidRDefault="003E43ED" w:rsidP="00103C2D">
            <w:pPr>
              <w:rPr>
                <w:rFonts w:ascii="Arabic Typesetting" w:hAnsi="Arabic Typesetting" w:cs="Arabic Typesetting"/>
                <w:color w:val="000000" w:themeColor="text1"/>
                <w:sz w:val="28"/>
                <w:szCs w:val="28"/>
              </w:rPr>
            </w:pPr>
            <w:hyperlink r:id="rId6" w:history="1">
              <w:r w:rsidR="00103C2D" w:rsidRPr="00904716">
                <w:rPr>
                  <w:rStyle w:val="Hyperlink"/>
                  <w:rFonts w:ascii="Arabic Typesetting" w:hAnsi="Arabic Typesetting" w:cs="Arabic Typesetting"/>
                  <w:color w:val="000000" w:themeColor="text1"/>
                  <w:sz w:val="28"/>
                  <w:szCs w:val="28"/>
                  <w:u w:val="none"/>
                </w:rPr>
                <w:t>Bill Ashcroft</w:t>
              </w:r>
            </w:hyperlink>
            <w:r w:rsidR="00103C2D" w:rsidRPr="00904716">
              <w:rPr>
                <w:rFonts w:ascii="Arabic Typesetting" w:hAnsi="Arabic Typesetting" w:cs="Arabic Typesetting"/>
                <w:b/>
                <w:bCs/>
                <w:color w:val="000000" w:themeColor="text1"/>
                <w:sz w:val="28"/>
                <w:szCs w:val="28"/>
              </w:rPr>
              <w:t xml:space="preserve">, </w:t>
            </w:r>
            <w:hyperlink r:id="rId7" w:history="1">
              <w:r w:rsidR="00103C2D" w:rsidRPr="00904716">
                <w:rPr>
                  <w:rStyle w:val="Hyperlink"/>
                  <w:rFonts w:ascii="Arabic Typesetting" w:hAnsi="Arabic Typesetting" w:cs="Arabic Typesetting"/>
                  <w:color w:val="000000" w:themeColor="text1"/>
                  <w:sz w:val="28"/>
                  <w:szCs w:val="28"/>
                  <w:u w:val="none"/>
                </w:rPr>
                <w:t>Gareth Griffiths</w:t>
              </w:r>
            </w:hyperlink>
            <w:r w:rsidR="00103C2D" w:rsidRPr="00904716">
              <w:rPr>
                <w:rFonts w:ascii="Arabic Typesetting" w:hAnsi="Arabic Typesetting" w:cs="Arabic Typesetting"/>
                <w:color w:val="000000" w:themeColor="text1"/>
                <w:sz w:val="28"/>
                <w:szCs w:val="28"/>
              </w:rPr>
              <w:t xml:space="preserve">, </w:t>
            </w:r>
            <w:hyperlink r:id="rId8" w:history="1">
              <w:r w:rsidR="00103C2D" w:rsidRPr="00904716">
                <w:rPr>
                  <w:rStyle w:val="Hyperlink"/>
                  <w:rFonts w:ascii="Arabic Typesetting" w:hAnsi="Arabic Typesetting" w:cs="Arabic Typesetting"/>
                  <w:color w:val="000000" w:themeColor="text1"/>
                  <w:sz w:val="28"/>
                  <w:szCs w:val="28"/>
                  <w:u w:val="none"/>
                </w:rPr>
                <w:t>Helen Tiffin</w:t>
              </w:r>
            </w:hyperlink>
            <w:r w:rsidR="00103C2D" w:rsidRPr="00904716">
              <w:rPr>
                <w:rFonts w:ascii="Arabic Typesetting" w:hAnsi="Arabic Typesetting" w:cs="Arabic Typesetting"/>
                <w:color w:val="000000" w:themeColor="text1"/>
                <w:sz w:val="28"/>
                <w:szCs w:val="28"/>
              </w:rPr>
              <w:t xml:space="preserve">. </w:t>
            </w:r>
            <w:r w:rsidR="00103C2D" w:rsidRPr="00904716">
              <w:rPr>
                <w:rFonts w:ascii="Arabic Typesetting" w:hAnsi="Arabic Typesetting" w:cs="Arabic Typesetting"/>
                <w:b/>
                <w:bCs/>
                <w:i/>
                <w:iCs/>
                <w:color w:val="000000" w:themeColor="text1"/>
                <w:sz w:val="28"/>
                <w:szCs w:val="28"/>
              </w:rPr>
              <w:t>The Empire Writes Back: Theory and Practice in Post-Colonial Literatures</w:t>
            </w:r>
            <w:r w:rsidR="00A05E9C">
              <w:rPr>
                <w:rFonts w:ascii="Arabic Typesetting" w:hAnsi="Arabic Typesetting" w:cs="Arabic Typesetting"/>
                <w:b/>
                <w:bCs/>
                <w:i/>
                <w:iCs/>
                <w:color w:val="000000" w:themeColor="text1"/>
                <w:sz w:val="28"/>
                <w:szCs w:val="28"/>
              </w:rPr>
              <w:t>,</w:t>
            </w:r>
            <w:r w:rsidR="00103C2D" w:rsidRPr="00904716">
              <w:rPr>
                <w:rFonts w:ascii="Arabic Typesetting" w:hAnsi="Arabic Typesetting" w:cs="Arabic Typesetting"/>
                <w:b/>
                <w:bCs/>
                <w:i/>
                <w:iCs/>
                <w:color w:val="000000" w:themeColor="text1"/>
                <w:sz w:val="28"/>
                <w:szCs w:val="28"/>
              </w:rPr>
              <w:t xml:space="preserve"> </w:t>
            </w:r>
            <w:r w:rsidR="00103C2D" w:rsidRPr="00A05E9C">
              <w:rPr>
                <w:rFonts w:ascii="Arabic Typesetting" w:hAnsi="Arabic Typesetting" w:cs="Arabic Typesetting"/>
                <w:color w:val="000000" w:themeColor="text1"/>
                <w:sz w:val="28"/>
                <w:szCs w:val="28"/>
              </w:rPr>
              <w:t>(New Accents),</w:t>
            </w:r>
            <w:r w:rsidR="00103C2D" w:rsidRPr="00904716">
              <w:rPr>
                <w:rFonts w:ascii="Arabic Typesetting" w:hAnsi="Arabic Typesetting" w:cs="Arabic Typesetting"/>
                <w:color w:val="000000" w:themeColor="text1"/>
                <w:sz w:val="28"/>
                <w:szCs w:val="28"/>
              </w:rPr>
              <w:t xml:space="preserve"> </w:t>
            </w:r>
            <w:r w:rsidR="00A05E9C" w:rsidRPr="00904716">
              <w:rPr>
                <w:rFonts w:ascii="Arabic Typesetting" w:hAnsi="Arabic Typesetting" w:cs="Arabic Typesetting"/>
                <w:color w:val="000000" w:themeColor="text1"/>
                <w:sz w:val="28"/>
                <w:szCs w:val="28"/>
              </w:rPr>
              <w:t>R</w:t>
            </w:r>
            <w:r w:rsidR="00A05E9C">
              <w:rPr>
                <w:rFonts w:ascii="Arabic Typesetting" w:hAnsi="Arabic Typesetting" w:cs="Arabic Typesetting"/>
                <w:color w:val="000000" w:themeColor="text1"/>
                <w:sz w:val="28"/>
                <w:szCs w:val="28"/>
              </w:rPr>
              <w:t>o</w:t>
            </w:r>
            <w:r w:rsidR="00A05E9C" w:rsidRPr="00904716">
              <w:rPr>
                <w:rFonts w:ascii="Arabic Typesetting" w:hAnsi="Arabic Typesetting" w:cs="Arabic Typesetting"/>
                <w:color w:val="000000" w:themeColor="text1"/>
                <w:sz w:val="28"/>
                <w:szCs w:val="28"/>
              </w:rPr>
              <w:t>utledge</w:t>
            </w:r>
            <w:r w:rsidR="00103C2D" w:rsidRPr="00904716">
              <w:rPr>
                <w:rFonts w:ascii="Arabic Typesetting" w:hAnsi="Arabic Typesetting" w:cs="Arabic Typesetting"/>
                <w:color w:val="000000" w:themeColor="text1"/>
                <w:sz w:val="28"/>
                <w:szCs w:val="28"/>
              </w:rPr>
              <w:t>; 1989</w:t>
            </w:r>
            <w:r w:rsidR="00103C2D">
              <w:rPr>
                <w:rFonts w:ascii="Arabic Typesetting" w:hAnsi="Arabic Typesetting" w:cs="Arabic Typesetting"/>
                <w:color w:val="000000" w:themeColor="text1"/>
                <w:sz w:val="28"/>
                <w:szCs w:val="28"/>
              </w:rPr>
              <w:t>.</w:t>
            </w:r>
          </w:p>
          <w:p w:rsidR="009E1A0D" w:rsidRDefault="009728AD" w:rsidP="00713AF6">
            <w:pPr>
              <w:bidi/>
              <w:jc w:val="lowKashida"/>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(والكتاب يكاد يكون النص الأساسي في نظرية ما بعد الاستعمار والنقد القائم عليها، فقد وضعه مؤلفوه الثلاثة بحيث يكون مرجعًا أساسيًّا ومبكرًا في المجال)</w:t>
            </w:r>
          </w:p>
          <w:p w:rsidR="009728AD" w:rsidRPr="00E64ED8" w:rsidRDefault="009728AD" w:rsidP="009728AD">
            <w:pPr>
              <w:bidi/>
              <w:jc w:val="lowKashida"/>
              <w:rPr>
                <w:rFonts w:ascii="Arabic Typesetting" w:hAnsi="Arabic Typesetting" w:cs="Arabic Typesetting"/>
                <w:color w:val="000000"/>
                <w:sz w:val="36"/>
                <w:szCs w:val="36"/>
                <w:rtl/>
                <w:lang w:bidi="ar-EG"/>
              </w:rPr>
            </w:pPr>
          </w:p>
          <w:p w:rsidR="009E1A0D" w:rsidRDefault="009E1A0D" w:rsidP="009E1A0D">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xml:space="preserve">- بيتر شتاينر: </w:t>
            </w:r>
            <w:r w:rsidRPr="00E64ED8">
              <w:rPr>
                <w:rFonts w:ascii="Arabic Typesetting" w:hAnsi="Arabic Typesetting" w:cs="Arabic Typesetting"/>
                <w:b/>
                <w:bCs/>
                <w:color w:val="000000"/>
                <w:sz w:val="36"/>
                <w:szCs w:val="36"/>
                <w:rtl/>
              </w:rPr>
              <w:t>المدرسة الشكلانية الروسية</w:t>
            </w:r>
            <w:r w:rsidRPr="00E64ED8">
              <w:rPr>
                <w:rFonts w:ascii="Arabic Typesetting" w:hAnsi="Arabic Typesetting" w:cs="Arabic Typesetting"/>
                <w:color w:val="000000"/>
                <w:sz w:val="36"/>
                <w:szCs w:val="36"/>
                <w:rtl/>
              </w:rPr>
              <w:t>، ضمن الجزء الثامن من موسوعة كمبريدج في النقد الأدبي، المجلس الأعلى للثقافة بالقاهرة 2006.</w:t>
            </w:r>
            <w:r w:rsidR="00C67239">
              <w:rPr>
                <w:rFonts w:ascii="Arabic Typesetting" w:hAnsi="Arabic Typesetting" w:cs="Arabic Typesetting" w:hint="cs"/>
                <w:color w:val="000000"/>
                <w:sz w:val="36"/>
                <w:szCs w:val="36"/>
                <w:rtl/>
                <w:lang w:bidi="ar-EG"/>
              </w:rPr>
              <w:t xml:space="preserve"> ترجمة للمقالة التالية:</w:t>
            </w:r>
          </w:p>
          <w:p w:rsidR="00576547" w:rsidRPr="00576547" w:rsidRDefault="00576547" w:rsidP="00576547">
            <w:pPr>
              <w:shd w:val="clear" w:color="auto" w:fill="FFFFFF"/>
              <w:spacing w:line="384" w:lineRule="atLeast"/>
              <w:jc w:val="both"/>
              <w:outlineLvl w:val="1"/>
              <w:rPr>
                <w:rFonts w:ascii="Arabic Typesetting" w:hAnsi="Arabic Typesetting" w:cs="Arabic Typesetting"/>
                <w:sz w:val="28"/>
                <w:szCs w:val="28"/>
              </w:rPr>
            </w:pPr>
            <w:r>
              <w:rPr>
                <w:rFonts w:ascii="Times-Roman" w:hAnsi="Times-Roman" w:cs="Times-Roman"/>
                <w:sz w:val="14"/>
                <w:szCs w:val="14"/>
              </w:rPr>
              <w:t>PETER STEINER</w:t>
            </w:r>
            <w:r>
              <w:rPr>
                <w:rFonts w:ascii="Arabic Typesetting" w:hAnsi="Arabic Typesetting" w:cs="Arabic Typesetting"/>
                <w:b/>
                <w:bCs/>
                <w:color w:val="333333"/>
                <w:kern w:val="36"/>
                <w:sz w:val="28"/>
                <w:szCs w:val="28"/>
              </w:rPr>
              <w:t>. "</w:t>
            </w:r>
            <w:r>
              <w:rPr>
                <w:rFonts w:ascii="Times-Roman" w:hAnsi="Times-Roman" w:cs="Times-Roman"/>
                <w:sz w:val="18"/>
                <w:szCs w:val="18"/>
              </w:rPr>
              <w:t xml:space="preserve">Russian Formalism", in </w:t>
            </w:r>
            <w:r w:rsidRPr="009C3EA9">
              <w:rPr>
                <w:rFonts w:ascii="Arabic Typesetting" w:hAnsi="Arabic Typesetting" w:cs="Arabic Typesetting"/>
                <w:b/>
                <w:bCs/>
                <w:i/>
                <w:iCs/>
                <w:sz w:val="28"/>
                <w:szCs w:val="28"/>
              </w:rPr>
              <w:t>THE CAMBRIDGE HISTORY OF LITERARY CRITICISM, VOLUME 8, From Formalism to</w:t>
            </w:r>
            <w:r w:rsidRPr="009C3EA9">
              <w:rPr>
                <w:rFonts w:ascii="Times-Roman" w:hAnsi="Times-Roman" w:cs="Times-Roman"/>
                <w:b/>
                <w:bCs/>
                <w:i/>
                <w:iCs/>
                <w:sz w:val="18"/>
                <w:szCs w:val="18"/>
              </w:rPr>
              <w:t xml:space="preserve"> </w:t>
            </w:r>
            <w:proofErr w:type="spellStart"/>
            <w:r w:rsidRPr="009C3EA9">
              <w:rPr>
                <w:rFonts w:ascii="Arabic Typesetting" w:hAnsi="Arabic Typesetting" w:cs="Arabic Typesetting"/>
                <w:b/>
                <w:bCs/>
                <w:i/>
                <w:iCs/>
                <w:sz w:val="28"/>
                <w:szCs w:val="28"/>
              </w:rPr>
              <w:t>Poststructuralism</w:t>
            </w:r>
            <w:proofErr w:type="spellEnd"/>
            <w:r>
              <w:rPr>
                <w:rFonts w:ascii="Arabic Typesetting" w:hAnsi="Arabic Typesetting" w:cs="Arabic Typesetting"/>
                <w:i/>
                <w:iCs/>
                <w:sz w:val="28"/>
                <w:szCs w:val="28"/>
              </w:rPr>
              <w:t xml:space="preserve">, </w:t>
            </w:r>
            <w:r w:rsidRPr="009C3EA9">
              <w:rPr>
                <w:rFonts w:ascii="Arabic Typesetting" w:hAnsi="Arabic Typesetting" w:cs="Arabic Typesetting"/>
                <w:sz w:val="28"/>
                <w:szCs w:val="28"/>
              </w:rPr>
              <w:t>EDITED BY</w:t>
            </w:r>
            <w:r>
              <w:rPr>
                <w:rFonts w:ascii="Arabic Typesetting" w:hAnsi="Arabic Typesetting" w:cs="Arabic Typesetting"/>
                <w:i/>
                <w:iCs/>
                <w:sz w:val="28"/>
                <w:szCs w:val="28"/>
              </w:rPr>
              <w:t xml:space="preserve"> </w:t>
            </w:r>
            <w:r w:rsidRPr="009C3EA9">
              <w:rPr>
                <w:rFonts w:ascii="Arabic Typesetting" w:hAnsi="Arabic Typesetting" w:cs="Arabic Typesetting"/>
                <w:sz w:val="28"/>
                <w:szCs w:val="28"/>
              </w:rPr>
              <w:t>RAMAN SELDEN</w:t>
            </w:r>
            <w:r>
              <w:rPr>
                <w:rFonts w:ascii="Arabic Typesetting" w:hAnsi="Arabic Typesetting" w:cs="Arabic Typesetting"/>
                <w:sz w:val="28"/>
                <w:szCs w:val="28"/>
              </w:rPr>
              <w:t xml:space="preserve"> (pp: 11-33)</w:t>
            </w:r>
          </w:p>
          <w:p w:rsidR="009E1A0D" w:rsidRPr="00E64ED8" w:rsidRDefault="009E1A0D" w:rsidP="009E1A0D">
            <w:pPr>
              <w:bidi/>
              <w:ind w:left="315"/>
              <w:jc w:val="lowKashida"/>
              <w:rPr>
                <w:rFonts w:ascii="Arabic Typesetting" w:hAnsi="Arabic Typesetting" w:cs="Arabic Typesetting"/>
                <w:color w:val="000000"/>
                <w:sz w:val="36"/>
                <w:szCs w:val="36"/>
                <w:rtl/>
                <w:lang w:bidi="ar-EG"/>
              </w:rPr>
            </w:pPr>
          </w:p>
          <w:p w:rsidR="009E1A0D" w:rsidRPr="00E64ED8" w:rsidRDefault="009E1A0D" w:rsidP="009E1A0D">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xml:space="preserve">- ستيفن بان:  </w:t>
            </w:r>
            <w:r w:rsidRPr="00E64ED8">
              <w:rPr>
                <w:rFonts w:ascii="Arabic Typesetting" w:hAnsi="Arabic Typesetting" w:cs="Arabic Typesetting"/>
                <w:b/>
                <w:bCs/>
                <w:color w:val="000000"/>
                <w:sz w:val="36"/>
                <w:szCs w:val="36"/>
                <w:rtl/>
              </w:rPr>
              <w:t>السميوطيقا</w:t>
            </w:r>
            <w:r w:rsidRPr="00E64ED8">
              <w:rPr>
                <w:rFonts w:ascii="Arabic Typesetting" w:hAnsi="Arabic Typesetting" w:cs="Arabic Typesetting"/>
                <w:color w:val="000000"/>
                <w:sz w:val="36"/>
                <w:szCs w:val="36"/>
                <w:rtl/>
              </w:rPr>
              <w:t xml:space="preserve">، ضمن الجزء الثامن من موسوعة كمبريدج في النقد الأدبي، المجلس الأعلى </w:t>
            </w:r>
            <w:r w:rsidR="00C67239">
              <w:rPr>
                <w:rFonts w:ascii="Arabic Typesetting" w:hAnsi="Arabic Typesetting" w:cs="Arabic Typesetting"/>
                <w:color w:val="000000"/>
                <w:sz w:val="36"/>
                <w:szCs w:val="36"/>
                <w:rtl/>
              </w:rPr>
              <w:t>للثقافة بالقاهرة 2006</w:t>
            </w:r>
            <w:r w:rsidR="00C67239">
              <w:rPr>
                <w:rFonts w:ascii="Arabic Typesetting" w:hAnsi="Arabic Typesetting" w:cs="Arabic Typesetting" w:hint="cs"/>
                <w:color w:val="000000"/>
                <w:sz w:val="36"/>
                <w:szCs w:val="36"/>
                <w:rtl/>
              </w:rPr>
              <w:t>،  ترجمة للمقالة التالية</w:t>
            </w:r>
          </w:p>
          <w:p w:rsidR="009E1A0D" w:rsidRPr="00576547" w:rsidRDefault="00576547" w:rsidP="00576547">
            <w:pPr>
              <w:shd w:val="clear" w:color="auto" w:fill="FFFFFF"/>
              <w:spacing w:after="200" w:line="384" w:lineRule="atLeast"/>
              <w:jc w:val="both"/>
              <w:outlineLvl w:val="1"/>
              <w:rPr>
                <w:rFonts w:ascii="Times-Roman" w:hAnsi="Times-Roman" w:cs="Times-Roman"/>
                <w:sz w:val="18"/>
                <w:szCs w:val="18"/>
              </w:rPr>
            </w:pPr>
            <w:r>
              <w:rPr>
                <w:rFonts w:ascii="Times-Roman" w:hAnsi="Times-Roman" w:cs="Times-Roman"/>
                <w:sz w:val="14"/>
                <w:szCs w:val="14"/>
              </w:rPr>
              <w:t>STEPHEN BANN</w:t>
            </w:r>
            <w:r>
              <w:rPr>
                <w:rFonts w:ascii="Times-Roman" w:hAnsi="Times-Roman" w:cs="Times-Roman"/>
                <w:sz w:val="18"/>
                <w:szCs w:val="18"/>
              </w:rPr>
              <w:t xml:space="preserve">, "Semiotics" in </w:t>
            </w:r>
            <w:r w:rsidRPr="009C3EA9">
              <w:rPr>
                <w:rFonts w:ascii="Arabic Typesetting" w:hAnsi="Arabic Typesetting" w:cs="Arabic Typesetting"/>
                <w:b/>
                <w:bCs/>
                <w:i/>
                <w:iCs/>
                <w:sz w:val="28"/>
                <w:szCs w:val="28"/>
              </w:rPr>
              <w:t>THE CAMBRIDGE HISTORY OF LITERARY CRITICISM, VOLUME 8, From Formalism to</w:t>
            </w:r>
            <w:r w:rsidRPr="009C3EA9">
              <w:rPr>
                <w:rFonts w:ascii="Times-Roman" w:hAnsi="Times-Roman" w:cs="Times-Roman"/>
                <w:b/>
                <w:bCs/>
                <w:i/>
                <w:iCs/>
                <w:sz w:val="18"/>
                <w:szCs w:val="18"/>
              </w:rPr>
              <w:t xml:space="preserve"> </w:t>
            </w:r>
            <w:proofErr w:type="spellStart"/>
            <w:r w:rsidRPr="009C3EA9">
              <w:rPr>
                <w:rFonts w:ascii="Arabic Typesetting" w:hAnsi="Arabic Typesetting" w:cs="Arabic Typesetting"/>
                <w:b/>
                <w:bCs/>
                <w:i/>
                <w:iCs/>
                <w:sz w:val="28"/>
                <w:szCs w:val="28"/>
              </w:rPr>
              <w:t>Poststructuralism</w:t>
            </w:r>
            <w:proofErr w:type="spellEnd"/>
            <w:r>
              <w:rPr>
                <w:rFonts w:ascii="Arabic Typesetting" w:hAnsi="Arabic Typesetting" w:cs="Arabic Typesetting"/>
                <w:i/>
                <w:iCs/>
                <w:sz w:val="28"/>
                <w:szCs w:val="28"/>
              </w:rPr>
              <w:t xml:space="preserve">, </w:t>
            </w:r>
            <w:r w:rsidRPr="009C3EA9">
              <w:rPr>
                <w:rFonts w:ascii="Arabic Typesetting" w:hAnsi="Arabic Typesetting" w:cs="Arabic Typesetting"/>
                <w:sz w:val="28"/>
                <w:szCs w:val="28"/>
              </w:rPr>
              <w:t>EDITED BY</w:t>
            </w:r>
            <w:r>
              <w:rPr>
                <w:rFonts w:ascii="Arabic Typesetting" w:hAnsi="Arabic Typesetting" w:cs="Arabic Typesetting"/>
                <w:i/>
                <w:iCs/>
                <w:sz w:val="28"/>
                <w:szCs w:val="28"/>
              </w:rPr>
              <w:t xml:space="preserve"> </w:t>
            </w:r>
            <w:r w:rsidRPr="009C3EA9">
              <w:rPr>
                <w:rFonts w:ascii="Arabic Typesetting" w:hAnsi="Arabic Typesetting" w:cs="Arabic Typesetting"/>
                <w:sz w:val="28"/>
                <w:szCs w:val="28"/>
              </w:rPr>
              <w:t>RAMAN SELDEN</w:t>
            </w:r>
            <w:r>
              <w:rPr>
                <w:rFonts w:ascii="Times-Roman" w:hAnsi="Times-Roman" w:cs="Times-Roman"/>
                <w:sz w:val="18"/>
                <w:szCs w:val="18"/>
              </w:rPr>
              <w:t xml:space="preserve"> (pp: 85-110)</w:t>
            </w:r>
          </w:p>
          <w:p w:rsidR="009728AD" w:rsidRDefault="009E1A0D" w:rsidP="009728AD">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xml:space="preserve">- برايان ريتشاردسون: </w:t>
            </w:r>
            <w:r w:rsidRPr="00E64ED8">
              <w:rPr>
                <w:rFonts w:ascii="Arabic Typesetting" w:hAnsi="Arabic Typesetting" w:cs="Arabic Typesetting"/>
                <w:b/>
                <w:bCs/>
                <w:color w:val="000000"/>
                <w:sz w:val="36"/>
                <w:szCs w:val="36"/>
                <w:rtl/>
              </w:rPr>
              <w:t>السرد بضمير المخاطب، فنيته ومعناه</w:t>
            </w:r>
            <w:r w:rsidRPr="00E64ED8">
              <w:rPr>
                <w:rFonts w:ascii="Arabic Typesetting" w:hAnsi="Arabic Typesetting" w:cs="Arabic Typesetting"/>
                <w:color w:val="000000"/>
                <w:sz w:val="36"/>
                <w:szCs w:val="36"/>
                <w:rtl/>
              </w:rPr>
              <w:t>، مجلة نزوى ، سلطنة عمان، العدد 50، أبريل 2007.</w:t>
            </w:r>
            <w:r w:rsidR="00C67239">
              <w:rPr>
                <w:rFonts w:ascii="Arabic Typesetting" w:hAnsi="Arabic Typesetting" w:cs="Arabic Typesetting" w:hint="cs"/>
                <w:color w:val="000000"/>
                <w:sz w:val="36"/>
                <w:szCs w:val="36"/>
                <w:rtl/>
                <w:lang w:bidi="ar-EG"/>
              </w:rPr>
              <w:t xml:space="preserve">  ترجمة للمقالة التالية:</w:t>
            </w:r>
          </w:p>
          <w:p w:rsidR="009E1A0D" w:rsidRDefault="00070516" w:rsidP="009728AD">
            <w:pPr>
              <w:bidi/>
              <w:ind w:left="315"/>
              <w:jc w:val="lowKashida"/>
              <w:rPr>
                <w:rFonts w:ascii="Arabic Typesetting" w:hAnsi="Arabic Typesetting" w:cs="Arabic Typesetting"/>
                <w:color w:val="333333"/>
                <w:sz w:val="28"/>
                <w:szCs w:val="28"/>
                <w:rtl/>
                <w:lang w:bidi="ar-EG"/>
              </w:rPr>
            </w:pPr>
            <w:r w:rsidRPr="00D71BEF">
              <w:rPr>
                <w:rFonts w:ascii="Arabic Typesetting" w:hAnsi="Arabic Typesetting" w:cs="Arabic Typesetting"/>
                <w:color w:val="333333"/>
                <w:sz w:val="28"/>
                <w:szCs w:val="28"/>
              </w:rPr>
              <w:t xml:space="preserve">Richardson, Brian. "The Poetics and Politics of Second Person Narrative." </w:t>
            </w:r>
            <w:r w:rsidRPr="00D71BEF">
              <w:rPr>
                <w:rFonts w:ascii="Arabic Typesetting" w:hAnsi="Arabic Typesetting" w:cs="Arabic Typesetting"/>
                <w:b/>
                <w:bCs/>
                <w:i/>
                <w:iCs/>
                <w:color w:val="333333"/>
                <w:sz w:val="28"/>
                <w:szCs w:val="28"/>
              </w:rPr>
              <w:t>Genre</w:t>
            </w:r>
            <w:r w:rsidRPr="00D71BEF">
              <w:rPr>
                <w:rFonts w:ascii="Arabic Typesetting" w:hAnsi="Arabic Typesetting" w:cs="Arabic Typesetting"/>
                <w:color w:val="333333"/>
                <w:sz w:val="28"/>
                <w:szCs w:val="28"/>
              </w:rPr>
              <w:t xml:space="preserve"> 24 (1991): 309-30.</w:t>
            </w:r>
          </w:p>
          <w:p w:rsidR="009728AD" w:rsidRDefault="009728AD" w:rsidP="009728AD">
            <w:pPr>
              <w:bidi/>
              <w:ind w:left="315"/>
              <w:jc w:val="lowKashida"/>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(وهي دراسة أساسية حول هذه التقنية السردية النادرة التي تقدمت وازدهرت في السرد المعاصر)</w:t>
            </w:r>
          </w:p>
          <w:p w:rsidR="009728AD" w:rsidRPr="009728AD" w:rsidRDefault="009728AD" w:rsidP="009728AD">
            <w:pPr>
              <w:bidi/>
              <w:ind w:left="315"/>
              <w:jc w:val="lowKashida"/>
              <w:rPr>
                <w:rFonts w:ascii="Arabic Typesetting" w:hAnsi="Arabic Typesetting" w:cs="Arabic Typesetting"/>
                <w:color w:val="000000"/>
                <w:sz w:val="36"/>
                <w:szCs w:val="36"/>
                <w:rtl/>
                <w:lang w:bidi="ar-EG"/>
              </w:rPr>
            </w:pPr>
          </w:p>
          <w:p w:rsidR="009E1A0D" w:rsidRDefault="009E1A0D" w:rsidP="009E1A0D">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xml:space="preserve">- إيرين كاكانديز: </w:t>
            </w:r>
            <w:r w:rsidRPr="00E64ED8">
              <w:rPr>
                <w:rFonts w:ascii="Arabic Typesetting" w:hAnsi="Arabic Typesetting" w:cs="Arabic Typesetting"/>
                <w:b/>
                <w:bCs/>
                <w:color w:val="000000"/>
                <w:sz w:val="36"/>
                <w:szCs w:val="36"/>
                <w:rtl/>
              </w:rPr>
              <w:t>المناجاة السردية</w:t>
            </w:r>
            <w:r w:rsidRPr="00E64ED8">
              <w:rPr>
                <w:rFonts w:ascii="Arabic Typesetting" w:hAnsi="Arabic Typesetting" w:cs="Arabic Typesetting"/>
                <w:color w:val="000000"/>
                <w:sz w:val="36"/>
                <w:szCs w:val="36"/>
                <w:rtl/>
              </w:rPr>
              <w:t xml:space="preserve"> (دراسة في قصة "جرافتي" لخوليو كورتاثر، ورواية "التعديل" لميشيل بوتور)، مجلة أوراق، تصدر عن رابطة الكتاب الأردنيين، العدد 31، عمان 2008.</w:t>
            </w:r>
            <w:r w:rsidR="009779FF">
              <w:rPr>
                <w:rFonts w:ascii="Arabic Typesetting" w:hAnsi="Arabic Typesetting" w:cs="Arabic Typesetting" w:hint="cs"/>
                <w:color w:val="000000"/>
                <w:sz w:val="36"/>
                <w:szCs w:val="36"/>
                <w:rtl/>
              </w:rPr>
              <w:t xml:space="preserve"> وهي ترجمة للمقالة التالية:</w:t>
            </w:r>
          </w:p>
          <w:p w:rsidR="009779FF" w:rsidRPr="00B27874" w:rsidRDefault="003E43ED" w:rsidP="00B27874">
            <w:pPr>
              <w:ind w:left="315"/>
              <w:jc w:val="lowKashida"/>
              <w:rPr>
                <w:rFonts w:ascii="Arabic Typesetting" w:hAnsi="Arabic Typesetting" w:cs="Arabic Typesetting"/>
                <w:color w:val="333333"/>
                <w:kern w:val="36"/>
                <w:sz w:val="28"/>
                <w:szCs w:val="28"/>
              </w:rPr>
            </w:pPr>
            <w:hyperlink r:id="rId9" w:history="1">
              <w:r w:rsidR="009779FF" w:rsidRPr="00453037">
                <w:rPr>
                  <w:rFonts w:ascii="Arabic Typesetting" w:hAnsi="Arabic Typesetting" w:cs="Arabic Typesetting"/>
                  <w:color w:val="000000"/>
                  <w:sz w:val="28"/>
                  <w:szCs w:val="28"/>
                  <w:u w:val="single"/>
                </w:rPr>
                <w:t xml:space="preserve">Irene </w:t>
              </w:r>
              <w:proofErr w:type="spellStart"/>
              <w:r w:rsidR="009779FF" w:rsidRPr="00453037">
                <w:rPr>
                  <w:rFonts w:ascii="Arabic Typesetting" w:hAnsi="Arabic Typesetting" w:cs="Arabic Typesetting"/>
                  <w:color w:val="000000"/>
                  <w:sz w:val="28"/>
                  <w:szCs w:val="28"/>
                  <w:u w:val="single"/>
                </w:rPr>
                <w:t>Kacandes</w:t>
              </w:r>
              <w:proofErr w:type="spellEnd"/>
            </w:hyperlink>
            <w:r w:rsidR="009779FF" w:rsidRPr="00453037">
              <w:rPr>
                <w:rFonts w:ascii="Arabic Typesetting" w:hAnsi="Arabic Typesetting" w:cs="Arabic Typesetting"/>
                <w:b/>
                <w:bCs/>
                <w:color w:val="333333"/>
                <w:kern w:val="36"/>
                <w:sz w:val="28"/>
                <w:szCs w:val="28"/>
              </w:rPr>
              <w:t xml:space="preserve">. </w:t>
            </w:r>
            <w:r w:rsidR="009779FF">
              <w:rPr>
                <w:rFonts w:ascii="Arabic Typesetting" w:hAnsi="Arabic Typesetting" w:cs="Arabic Typesetting"/>
                <w:b/>
                <w:bCs/>
                <w:color w:val="333333"/>
                <w:kern w:val="36"/>
                <w:sz w:val="28"/>
                <w:szCs w:val="28"/>
              </w:rPr>
              <w:t>"</w:t>
            </w:r>
            <w:r w:rsidR="009779FF" w:rsidRPr="00453037">
              <w:rPr>
                <w:rFonts w:ascii="Arabic Typesetting" w:hAnsi="Arabic Typesetting" w:cs="Arabic Typesetting"/>
                <w:b/>
                <w:bCs/>
                <w:color w:val="333333"/>
                <w:kern w:val="36"/>
                <w:sz w:val="28"/>
                <w:szCs w:val="28"/>
              </w:rPr>
              <w:t xml:space="preserve">Narrative apostrophe: reading, rhetoric, resistance in Michel </w:t>
            </w:r>
            <w:proofErr w:type="spellStart"/>
            <w:r w:rsidR="009779FF" w:rsidRPr="00453037">
              <w:rPr>
                <w:rFonts w:ascii="Arabic Typesetting" w:hAnsi="Arabic Typesetting" w:cs="Arabic Typesetting"/>
                <w:b/>
                <w:bCs/>
                <w:color w:val="333333"/>
                <w:kern w:val="36"/>
                <w:sz w:val="28"/>
                <w:szCs w:val="28"/>
              </w:rPr>
              <w:t>Butor's</w:t>
            </w:r>
            <w:proofErr w:type="spellEnd"/>
            <w:r w:rsidR="009779FF" w:rsidRPr="00453037">
              <w:rPr>
                <w:rFonts w:ascii="Arabic Typesetting" w:hAnsi="Arabic Typesetting" w:cs="Arabic Typesetting"/>
                <w:b/>
                <w:bCs/>
                <w:color w:val="333333"/>
                <w:kern w:val="36"/>
                <w:sz w:val="28"/>
                <w:szCs w:val="28"/>
              </w:rPr>
              <w:t xml:space="preserve"> 'La modification' and Julio </w:t>
            </w:r>
            <w:proofErr w:type="spellStart"/>
            <w:r w:rsidR="009779FF" w:rsidRPr="00453037">
              <w:rPr>
                <w:rFonts w:ascii="Arabic Typesetting" w:hAnsi="Arabic Typesetting" w:cs="Arabic Typesetting"/>
                <w:b/>
                <w:bCs/>
                <w:color w:val="333333"/>
                <w:kern w:val="36"/>
                <w:sz w:val="28"/>
                <w:szCs w:val="28"/>
              </w:rPr>
              <w:t>Cortazar's</w:t>
            </w:r>
            <w:proofErr w:type="spellEnd"/>
            <w:r w:rsidR="009779FF" w:rsidRPr="00453037">
              <w:rPr>
                <w:rFonts w:ascii="Arabic Typesetting" w:hAnsi="Arabic Typesetting" w:cs="Arabic Typesetting"/>
                <w:b/>
                <w:bCs/>
                <w:color w:val="333333"/>
                <w:kern w:val="36"/>
                <w:sz w:val="28"/>
                <w:szCs w:val="28"/>
              </w:rPr>
              <w:t xml:space="preserve"> "Graffiti." </w:t>
            </w:r>
            <w:r w:rsidR="009779FF">
              <w:rPr>
                <w:rFonts w:ascii="Arabic Typesetting" w:hAnsi="Arabic Typesetting" w:cs="Arabic Typesetting"/>
                <w:b/>
                <w:bCs/>
                <w:color w:val="333333"/>
                <w:kern w:val="36"/>
                <w:sz w:val="28"/>
                <w:szCs w:val="28"/>
              </w:rPr>
              <w:t>–</w:t>
            </w:r>
            <w:r w:rsidR="009779FF" w:rsidRPr="00453037">
              <w:rPr>
                <w:rFonts w:ascii="Arabic Typesetting" w:hAnsi="Arabic Typesetting" w:cs="Arabic Typesetting"/>
                <w:b/>
                <w:bCs/>
                <w:color w:val="333333"/>
                <w:kern w:val="36"/>
                <w:sz w:val="28"/>
                <w:szCs w:val="28"/>
              </w:rPr>
              <w:t xml:space="preserve"> </w:t>
            </w:r>
            <w:r w:rsidR="009779FF">
              <w:rPr>
                <w:rFonts w:ascii="Arabic Typesetting" w:hAnsi="Arabic Typesetting" w:cs="Arabic Typesetting"/>
                <w:b/>
                <w:bCs/>
                <w:color w:val="333333"/>
                <w:kern w:val="36"/>
                <w:sz w:val="28"/>
                <w:szCs w:val="28"/>
              </w:rPr>
              <w:t>(</w:t>
            </w:r>
            <w:r w:rsidR="009779FF" w:rsidRPr="009779FF">
              <w:rPr>
                <w:rFonts w:ascii="Arabic Typesetting" w:hAnsi="Arabic Typesetting" w:cs="Arabic Typesetting"/>
                <w:color w:val="333333"/>
                <w:kern w:val="36"/>
                <w:sz w:val="28"/>
                <w:szCs w:val="28"/>
              </w:rPr>
              <w:t>Second-Person Narrative</w:t>
            </w:r>
            <w:r w:rsidR="009779FF">
              <w:rPr>
                <w:rFonts w:ascii="Arabic Typesetting" w:hAnsi="Arabic Typesetting" w:cs="Arabic Typesetting"/>
                <w:color w:val="333333"/>
                <w:kern w:val="36"/>
                <w:sz w:val="28"/>
                <w:szCs w:val="28"/>
              </w:rPr>
              <w:t>)</w:t>
            </w:r>
            <w:r w:rsidR="009779FF">
              <w:rPr>
                <w:rFonts w:ascii="Arabic Typesetting" w:hAnsi="Arabic Typesetting" w:cs="Arabic Typesetting"/>
                <w:b/>
                <w:bCs/>
                <w:color w:val="333333"/>
                <w:kern w:val="36"/>
                <w:sz w:val="28"/>
                <w:szCs w:val="28"/>
              </w:rPr>
              <w:t xml:space="preserve">, </w:t>
            </w:r>
            <w:hyperlink r:id="rId10" w:history="1">
              <w:r w:rsidR="009779FF" w:rsidRPr="00453037">
                <w:rPr>
                  <w:rFonts w:ascii="Arabic Typesetting" w:hAnsi="Arabic Typesetting" w:cs="Arabic Typesetting"/>
                  <w:i/>
                  <w:iCs/>
                  <w:color w:val="000000"/>
                  <w:sz w:val="28"/>
                  <w:szCs w:val="28"/>
                  <w:u w:val="single"/>
                </w:rPr>
                <w:t>Style</w:t>
              </w:r>
            </w:hyperlink>
            <w:proofErr w:type="gramStart"/>
            <w:r w:rsidR="009779FF" w:rsidRPr="00453037">
              <w:rPr>
                <w:rFonts w:ascii="Arabic Typesetting" w:hAnsi="Arabic Typesetting" w:cs="Arabic Typesetting"/>
                <w:color w:val="000000"/>
                <w:sz w:val="28"/>
                <w:szCs w:val="28"/>
              </w:rPr>
              <w:t>,  </w:t>
            </w:r>
            <w:proofErr w:type="gramEnd"/>
            <w:r w:rsidR="00FC58CA">
              <w:fldChar w:fldCharType="begin"/>
            </w:r>
            <w:r w:rsidR="007C670A">
              <w:instrText>HYPERLINK "http://www.findarticles.com/p/articles/mi_m2342/is_n3_v28"</w:instrText>
            </w:r>
            <w:r w:rsidR="00FC58CA">
              <w:fldChar w:fldCharType="separate"/>
            </w:r>
            <w:r w:rsidR="009779FF" w:rsidRPr="00453037">
              <w:rPr>
                <w:rFonts w:ascii="Arabic Typesetting" w:hAnsi="Arabic Typesetting" w:cs="Arabic Typesetting"/>
                <w:color w:val="000000"/>
                <w:sz w:val="28"/>
                <w:szCs w:val="28"/>
                <w:u w:val="single"/>
              </w:rPr>
              <w:t>Fall, 1994</w:t>
            </w:r>
            <w:r w:rsidR="00FC58CA">
              <w:fldChar w:fldCharType="end"/>
            </w:r>
            <w:r w:rsidR="00B27874">
              <w:t>.</w:t>
            </w:r>
          </w:p>
          <w:p w:rsidR="009E1A0D" w:rsidRPr="00E64ED8" w:rsidRDefault="009E1A0D" w:rsidP="009E1A0D">
            <w:pPr>
              <w:bidi/>
              <w:ind w:left="315"/>
              <w:jc w:val="lowKashida"/>
              <w:rPr>
                <w:rFonts w:ascii="Arabic Typesetting" w:hAnsi="Arabic Typesetting" w:cs="Arabic Typesetting"/>
                <w:color w:val="000000"/>
                <w:sz w:val="36"/>
                <w:szCs w:val="36"/>
                <w:rtl/>
                <w:lang w:bidi="ar-EG"/>
              </w:rPr>
            </w:pPr>
          </w:p>
          <w:p w:rsidR="007E258F" w:rsidRDefault="009E1A0D" w:rsidP="002F2DD8">
            <w:pPr>
              <w:bidi/>
              <w:ind w:left="315"/>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color w:val="000000"/>
                <w:sz w:val="36"/>
                <w:szCs w:val="36"/>
                <w:rtl/>
              </w:rPr>
              <w:t xml:space="preserve">- شارلز ماي: </w:t>
            </w:r>
            <w:r w:rsidRPr="00E64ED8">
              <w:rPr>
                <w:rFonts w:ascii="Arabic Typesetting" w:hAnsi="Arabic Typesetting" w:cs="Arabic Typesetting"/>
                <w:b/>
                <w:bCs/>
                <w:color w:val="000000"/>
                <w:sz w:val="36"/>
                <w:szCs w:val="36"/>
                <w:rtl/>
              </w:rPr>
              <w:t>تشيخوف والقصة القصيرة الحديثة</w:t>
            </w:r>
            <w:r w:rsidRPr="00E64ED8">
              <w:rPr>
                <w:rFonts w:ascii="Arabic Typesetting" w:hAnsi="Arabic Typesetting" w:cs="Arabic Typesetting"/>
                <w:color w:val="000000"/>
                <w:sz w:val="36"/>
                <w:szCs w:val="36"/>
                <w:rtl/>
              </w:rPr>
              <w:t>، (مجلة "أواصر" التي تصدر عن المركز القومي للترجمة بالقاهرة).</w:t>
            </w:r>
            <w:r w:rsidR="00885A99">
              <w:rPr>
                <w:rFonts w:ascii="Arabic Typesetting" w:hAnsi="Arabic Typesetting" w:cs="Arabic Typesetting" w:hint="cs"/>
                <w:color w:val="000000"/>
                <w:sz w:val="36"/>
                <w:szCs w:val="36"/>
                <w:rtl/>
              </w:rPr>
              <w:t xml:space="preserve"> ترجمة للمقالة التالية:</w:t>
            </w:r>
          </w:p>
          <w:p w:rsidR="00255B2A" w:rsidRDefault="00885A99" w:rsidP="00885A99">
            <w:pPr>
              <w:autoSpaceDE w:val="0"/>
              <w:autoSpaceDN w:val="0"/>
              <w:adjustRightInd w:val="0"/>
              <w:rPr>
                <w:rFonts w:ascii="Arabic Typesetting" w:hAnsi="Arabic Typesetting" w:cs="Arabic Typesetting"/>
                <w:i/>
                <w:iCs/>
                <w:sz w:val="28"/>
                <w:szCs w:val="28"/>
                <w:lang w:bidi="ar-EG"/>
              </w:rPr>
            </w:pPr>
            <w:r w:rsidRPr="007F1967">
              <w:rPr>
                <w:rFonts w:ascii="Arabic Typesetting" w:hAnsi="Arabic Typesetting" w:cs="Arabic Typesetting"/>
                <w:sz w:val="28"/>
                <w:szCs w:val="28"/>
              </w:rPr>
              <w:t xml:space="preserve">Charles E. May. "Chekhov and the Modern Short Story", in </w:t>
            </w:r>
            <w:r w:rsidRPr="007F1967">
              <w:rPr>
                <w:rFonts w:ascii="Arabic Typesetting" w:hAnsi="Arabic Typesetting" w:cs="Arabic Typesetting"/>
                <w:b/>
                <w:bCs/>
                <w:i/>
                <w:iCs/>
                <w:sz w:val="28"/>
                <w:szCs w:val="28"/>
              </w:rPr>
              <w:t>ANTON CHEKHOV</w:t>
            </w:r>
            <w:r w:rsidR="00CD6858">
              <w:rPr>
                <w:rFonts w:ascii="Arabic Typesetting" w:hAnsi="Arabic Typesetting" w:cs="Arabic Typesetting"/>
                <w:i/>
                <w:iCs/>
                <w:sz w:val="28"/>
                <w:szCs w:val="28"/>
              </w:rPr>
              <w:t>,</w:t>
            </w:r>
            <w:r w:rsidRPr="007F1967">
              <w:rPr>
                <w:rFonts w:ascii="Arabic Typesetting" w:hAnsi="Arabic Typesetting" w:cs="Arabic Typesetting"/>
                <w:i/>
                <w:iCs/>
                <w:sz w:val="28"/>
                <w:szCs w:val="28"/>
              </w:rPr>
              <w:t xml:space="preserve"> </w:t>
            </w:r>
            <w:r w:rsidRPr="00CD6858">
              <w:rPr>
                <w:rFonts w:ascii="Arabic Typesetting" w:hAnsi="Arabic Typesetting" w:cs="Arabic Typesetting"/>
                <w:sz w:val="28"/>
                <w:szCs w:val="28"/>
              </w:rPr>
              <w:t xml:space="preserve">Modern Critical Views, </w:t>
            </w:r>
            <w:r w:rsidRPr="007F1967">
              <w:rPr>
                <w:rFonts w:ascii="Arabic Typesetting" w:hAnsi="Arabic Typesetting" w:cs="Arabic Typesetting"/>
                <w:sz w:val="28"/>
                <w:szCs w:val="28"/>
              </w:rPr>
              <w:t>Edited and with an introduction by</w:t>
            </w:r>
            <w:r w:rsidRPr="007F1967">
              <w:rPr>
                <w:rFonts w:ascii="Arabic Typesetting" w:hAnsi="Arabic Typesetting" w:cs="Arabic Typesetting"/>
                <w:i/>
                <w:iCs/>
                <w:sz w:val="28"/>
                <w:szCs w:val="28"/>
              </w:rPr>
              <w:t xml:space="preserve"> </w:t>
            </w:r>
            <w:r w:rsidRPr="007F1967">
              <w:rPr>
                <w:rFonts w:ascii="Arabic Typesetting" w:hAnsi="Arabic Typesetting" w:cs="Arabic Typesetting"/>
                <w:sz w:val="28"/>
                <w:szCs w:val="28"/>
              </w:rPr>
              <w:t>Harold Bloom</w:t>
            </w:r>
            <w:r>
              <w:rPr>
                <w:rFonts w:ascii="Arabic Typesetting" w:hAnsi="Arabic Typesetting" w:cs="Arabic Typesetting"/>
                <w:sz w:val="28"/>
                <w:szCs w:val="28"/>
              </w:rPr>
              <w:t>, 1999.</w:t>
            </w:r>
          </w:p>
          <w:p w:rsidR="00885A99" w:rsidRPr="009728AD" w:rsidRDefault="009728AD" w:rsidP="009728AD">
            <w:pPr>
              <w:autoSpaceDE w:val="0"/>
              <w:autoSpaceDN w:val="0"/>
              <w:bidi/>
              <w:adjustRightInd w:val="0"/>
              <w:rPr>
                <w:rFonts w:ascii="Arabic Typesetting" w:hAnsi="Arabic Typesetting" w:cs="Arabic Typesetting"/>
                <w:sz w:val="36"/>
                <w:szCs w:val="36"/>
                <w:rtl/>
                <w:lang w:bidi="ar-EG"/>
              </w:rPr>
            </w:pPr>
            <w:r w:rsidRPr="009728AD">
              <w:rPr>
                <w:rFonts w:ascii="Arabic Typesetting" w:hAnsi="Arabic Typesetting" w:cs="Arabic Typesetting" w:hint="cs"/>
                <w:sz w:val="36"/>
                <w:szCs w:val="36"/>
                <w:rtl/>
                <w:lang w:bidi="ar-EG"/>
              </w:rPr>
              <w:t xml:space="preserve">(وهي دراسة مهمة حول القصة القصيرة بصفتها فنًّا "حديثًا"، وكيف أسهمت رؤية الكاتب الروسي الشهير في </w:t>
            </w:r>
            <w:r w:rsidRPr="009728AD">
              <w:rPr>
                <w:rFonts w:ascii="Arabic Typesetting" w:hAnsi="Arabic Typesetting" w:cs="Arabic Typesetting" w:hint="cs"/>
                <w:sz w:val="36"/>
                <w:szCs w:val="36"/>
                <w:rtl/>
                <w:lang w:bidi="ar-EG"/>
              </w:rPr>
              <w:lastRenderedPageBreak/>
              <w:t>تأسيس ملامحها</w:t>
            </w:r>
            <w:r w:rsidR="00CD6858">
              <w:rPr>
                <w:rFonts w:ascii="Arabic Typesetting" w:hAnsi="Arabic Typesetting" w:cs="Arabic Typesetting" w:hint="cs"/>
                <w:sz w:val="36"/>
                <w:szCs w:val="36"/>
                <w:rtl/>
                <w:lang w:bidi="ar-EG"/>
              </w:rPr>
              <w:t xml:space="preserve"> الحداثية</w:t>
            </w:r>
            <w:r w:rsidRPr="009728AD">
              <w:rPr>
                <w:rFonts w:ascii="Arabic Typesetting" w:hAnsi="Arabic Typesetting" w:cs="Arabic Typesetting" w:hint="cs"/>
                <w:sz w:val="36"/>
                <w:szCs w:val="36"/>
                <w:rtl/>
                <w:lang w:bidi="ar-EG"/>
              </w:rPr>
              <w:t>)</w:t>
            </w:r>
          </w:p>
          <w:p w:rsidR="00885A99" w:rsidRPr="00885A99" w:rsidRDefault="00885A99" w:rsidP="00885A99">
            <w:pPr>
              <w:autoSpaceDE w:val="0"/>
              <w:autoSpaceDN w:val="0"/>
              <w:adjustRightInd w:val="0"/>
              <w:rPr>
                <w:rFonts w:ascii="Arabic Typesetting" w:hAnsi="Arabic Typesetting" w:cs="Arabic Typesetting"/>
                <w:i/>
                <w:iCs/>
                <w:sz w:val="28"/>
                <w:szCs w:val="28"/>
                <w:lang w:bidi="ar-EG"/>
              </w:rPr>
            </w:pPr>
          </w:p>
          <w:p w:rsidR="001D5741" w:rsidRPr="006E200E" w:rsidRDefault="005C0425" w:rsidP="006E200E">
            <w:pPr>
              <w:pStyle w:val="ListParagraph"/>
              <w:numPr>
                <w:ilvl w:val="0"/>
                <w:numId w:val="15"/>
              </w:numPr>
              <w:tabs>
                <w:tab w:val="left" w:pos="1932"/>
              </w:tabs>
              <w:bidi/>
              <w:rPr>
                <w:rFonts w:ascii="Arabic Typesetting" w:hAnsi="Arabic Typesetting" w:cs="Arabic Typesetting"/>
                <w:b/>
                <w:bCs/>
                <w:color w:val="000000"/>
                <w:sz w:val="36"/>
                <w:szCs w:val="36"/>
                <w:u w:val="single"/>
                <w:rtl/>
              </w:rPr>
            </w:pPr>
            <w:r w:rsidRPr="006E200E">
              <w:rPr>
                <w:rFonts w:ascii="Arabic Typesetting" w:hAnsi="Arabic Typesetting" w:cs="Arabic Typesetting"/>
                <w:b/>
                <w:bCs/>
                <w:color w:val="000000"/>
                <w:sz w:val="36"/>
                <w:szCs w:val="36"/>
                <w:rtl/>
              </w:rPr>
              <w:t>الأبحاث العلمية المقدمة لمؤتمرات، والمنشورة في دوريات وكتب</w:t>
            </w:r>
            <w:r w:rsidR="007E258F" w:rsidRPr="006E200E">
              <w:rPr>
                <w:rFonts w:ascii="Arabic Typesetting" w:hAnsi="Arabic Typesetting" w:cs="Arabic Typesetting"/>
                <w:b/>
                <w:bCs/>
                <w:color w:val="000000"/>
                <w:sz w:val="36"/>
                <w:szCs w:val="36"/>
                <w:u w:val="single"/>
                <w:rtl/>
              </w:rPr>
              <w:t>:</w:t>
            </w:r>
            <w:r w:rsidRPr="006E200E">
              <w:rPr>
                <w:rFonts w:ascii="Arabic Typesetting" w:hAnsi="Arabic Typesetting" w:cs="Arabic Typesetting"/>
                <w:b/>
                <w:bCs/>
                <w:color w:val="000000"/>
                <w:sz w:val="36"/>
                <w:szCs w:val="36"/>
                <w:u w:val="single"/>
                <w:rtl/>
              </w:rPr>
              <w:t xml:space="preserve"> </w:t>
            </w:r>
          </w:p>
          <w:p w:rsidR="001D5741" w:rsidRDefault="00F03DF8" w:rsidP="003E50CC">
            <w:pPr>
              <w:bidi/>
              <w:jc w:val="lowKashida"/>
              <w:rPr>
                <w:rFonts w:ascii="Arabic Typesetting" w:hAnsi="Arabic Typesetting" w:cs="Arabic Typesetting"/>
                <w:color w:val="000000"/>
                <w:sz w:val="36"/>
                <w:szCs w:val="36"/>
                <w:rtl/>
                <w:lang w:bidi="ar-EG"/>
              </w:rPr>
            </w:pPr>
            <w:r>
              <w:rPr>
                <w:rFonts w:ascii="Arabic Typesetting" w:hAnsi="Arabic Typesetting" w:cs="Arabic Typesetting" w:hint="cs"/>
                <w:color w:val="000000"/>
                <w:sz w:val="36"/>
                <w:szCs w:val="36"/>
                <w:rtl/>
                <w:lang w:bidi="ar-EG"/>
              </w:rPr>
              <w:t>(</w:t>
            </w:r>
            <w:r w:rsidR="00885A99" w:rsidRPr="00F03DF8">
              <w:rPr>
                <w:rFonts w:ascii="Arabic Typesetting" w:hAnsi="Arabic Typesetting" w:cs="Arabic Typesetting" w:hint="cs"/>
                <w:b/>
                <w:bCs/>
                <w:color w:val="000000"/>
                <w:sz w:val="36"/>
                <w:szCs w:val="36"/>
                <w:rtl/>
                <w:lang w:bidi="ar-EG"/>
              </w:rPr>
              <w:t>ملاحظة</w:t>
            </w:r>
            <w:r w:rsidR="00885A99">
              <w:rPr>
                <w:rFonts w:ascii="Arabic Typesetting" w:hAnsi="Arabic Typesetting" w:cs="Arabic Typesetting" w:hint="cs"/>
                <w:color w:val="000000"/>
                <w:sz w:val="36"/>
                <w:szCs w:val="36"/>
                <w:rtl/>
                <w:lang w:bidi="ar-EG"/>
              </w:rPr>
              <w:t>: معظم الدراسات هنا وإن كانت مكتوبة بالعربية في الغالب، فإنها تستند</w:t>
            </w:r>
            <w:r>
              <w:rPr>
                <w:rFonts w:ascii="Arabic Typesetting" w:hAnsi="Arabic Typesetting" w:cs="Arabic Typesetting" w:hint="cs"/>
                <w:color w:val="000000"/>
                <w:sz w:val="36"/>
                <w:szCs w:val="36"/>
                <w:rtl/>
                <w:lang w:bidi="ar-EG"/>
              </w:rPr>
              <w:t xml:space="preserve"> إلى تراث بحثي واسع في النقد الأدبي وفي نظرية الأدب، مكتوب بالإنجليزية أو مترجم إليها من معظم لغات العالم، خصوصًا في موضوع نظرية الأنواع الأدبية، ونظريات السرد  التي </w:t>
            </w:r>
            <w:r w:rsidR="003E50CC">
              <w:rPr>
                <w:rFonts w:ascii="Arabic Typesetting" w:hAnsi="Arabic Typesetting" w:cs="Arabic Typesetting" w:hint="cs"/>
                <w:color w:val="000000"/>
                <w:sz w:val="36"/>
                <w:szCs w:val="36"/>
                <w:rtl/>
                <w:lang w:bidi="ar-EG"/>
              </w:rPr>
              <w:t>تستند إليها كل</w:t>
            </w:r>
            <w:r w:rsidR="004061C7">
              <w:rPr>
                <w:rFonts w:ascii="Arabic Typesetting" w:hAnsi="Arabic Typesetting" w:cs="Arabic Typesetting" w:hint="cs"/>
                <w:color w:val="000000"/>
                <w:sz w:val="36"/>
                <w:szCs w:val="36"/>
                <w:rtl/>
                <w:lang w:bidi="ar-EG"/>
              </w:rPr>
              <w:t xml:space="preserve"> هذه</w:t>
            </w:r>
            <w:r w:rsidR="003E50CC">
              <w:rPr>
                <w:rFonts w:ascii="Arabic Typesetting" w:hAnsi="Arabic Typesetting" w:cs="Arabic Typesetting" w:hint="cs"/>
                <w:color w:val="000000"/>
                <w:sz w:val="36"/>
                <w:szCs w:val="36"/>
                <w:rtl/>
                <w:lang w:bidi="ar-EG"/>
              </w:rPr>
              <w:t xml:space="preserve"> الدراسات</w:t>
            </w:r>
            <w:r>
              <w:rPr>
                <w:rFonts w:ascii="Arabic Typesetting" w:hAnsi="Arabic Typesetting" w:cs="Arabic Typesetting" w:hint="cs"/>
                <w:color w:val="000000"/>
                <w:sz w:val="36"/>
                <w:szCs w:val="36"/>
                <w:rtl/>
                <w:lang w:bidi="ar-EG"/>
              </w:rPr>
              <w:t xml:space="preserve">) </w:t>
            </w:r>
          </w:p>
          <w:p w:rsidR="00AD33F4" w:rsidRPr="00E64ED8" w:rsidRDefault="00AD33F4" w:rsidP="00AD33F4">
            <w:pPr>
              <w:bidi/>
              <w:jc w:val="lowKashida"/>
              <w:rPr>
                <w:rFonts w:ascii="Arabic Typesetting" w:hAnsi="Arabic Typesetting" w:cs="Arabic Typesetting"/>
                <w:color w:val="000000"/>
                <w:sz w:val="36"/>
                <w:szCs w:val="36"/>
                <w:rtl/>
                <w:lang w:bidi="ar-EG"/>
              </w:rPr>
            </w:pPr>
          </w:p>
          <w:p w:rsidR="001D5741" w:rsidRPr="00E64ED8" w:rsidRDefault="001D5741" w:rsidP="007E258F">
            <w:pPr>
              <w:pStyle w:val="BlockText"/>
              <w:numPr>
                <w:ilvl w:val="0"/>
                <w:numId w:val="17"/>
              </w:numPr>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w:t>
            </w:r>
            <w:r w:rsidRPr="00E64ED8">
              <w:rPr>
                <w:rFonts w:ascii="Arabic Typesetting" w:hAnsi="Arabic Typesetting" w:cs="Arabic Typesetting"/>
                <w:b/>
                <w:bCs/>
                <w:color w:val="000000"/>
                <w:sz w:val="36"/>
                <w:szCs w:val="36"/>
                <w:rtl/>
              </w:rPr>
              <w:t>كتابة تجريبية لسيرة قرية مصرية</w:t>
            </w:r>
            <w:r w:rsidRPr="00E64ED8">
              <w:rPr>
                <w:rFonts w:ascii="Arabic Typesetting" w:hAnsi="Arabic Typesetting" w:cs="Arabic Typesetting"/>
                <w:color w:val="000000"/>
                <w:sz w:val="36"/>
                <w:szCs w:val="36"/>
                <w:rtl/>
              </w:rPr>
              <w:t>"، مقال</w:t>
            </w:r>
            <w:r w:rsidR="001E01DA" w:rsidRPr="00E64ED8">
              <w:rPr>
                <w:rFonts w:ascii="Arabic Typesetting" w:hAnsi="Arabic Typesetting" w:cs="Arabic Typesetting"/>
                <w:color w:val="000000"/>
                <w:sz w:val="36"/>
                <w:szCs w:val="36"/>
                <w:rtl/>
              </w:rPr>
              <w:t xml:space="preserve"> </w:t>
            </w:r>
            <w:r w:rsidR="007E258F" w:rsidRPr="00E64ED8">
              <w:rPr>
                <w:rFonts w:ascii="Arabic Typesetting" w:hAnsi="Arabic Typesetting" w:cs="Arabic Typesetting"/>
                <w:color w:val="000000"/>
                <w:sz w:val="36"/>
                <w:szCs w:val="36"/>
                <w:rtl/>
              </w:rPr>
              <w:t>يحلل</w:t>
            </w:r>
            <w:r w:rsidR="001E01DA" w:rsidRPr="00E64ED8">
              <w:rPr>
                <w:rFonts w:ascii="Arabic Typesetting" w:hAnsi="Arabic Typesetting" w:cs="Arabic Typesetting"/>
                <w:color w:val="000000"/>
                <w:sz w:val="36"/>
                <w:szCs w:val="36"/>
                <w:rtl/>
              </w:rPr>
              <w:t xml:space="preserve"> رواية "محب" لعبد الفتاح الجمل، قدم لندوة في تأبينه بمدينة رأس البر،</w:t>
            </w:r>
            <w:r w:rsidRPr="00E64ED8">
              <w:rPr>
                <w:rFonts w:ascii="Arabic Typesetting" w:hAnsi="Arabic Typesetting" w:cs="Arabic Typesetting"/>
                <w:color w:val="000000"/>
                <w:sz w:val="36"/>
                <w:szCs w:val="36"/>
                <w:rtl/>
              </w:rPr>
              <w:t xml:space="preserve"> </w:t>
            </w:r>
            <w:r w:rsidR="001E01DA" w:rsidRPr="00E64ED8">
              <w:rPr>
                <w:rFonts w:ascii="Arabic Typesetting" w:hAnsi="Arabic Typesetting" w:cs="Arabic Typesetting"/>
                <w:color w:val="000000"/>
                <w:sz w:val="36"/>
                <w:szCs w:val="36"/>
                <w:rtl/>
              </w:rPr>
              <w:t>ونشر</w:t>
            </w:r>
            <w:r w:rsidRPr="00E64ED8">
              <w:rPr>
                <w:rFonts w:ascii="Arabic Typesetting" w:hAnsi="Arabic Typesetting" w:cs="Arabic Typesetting"/>
                <w:color w:val="000000"/>
                <w:sz w:val="36"/>
                <w:szCs w:val="36"/>
                <w:rtl/>
              </w:rPr>
              <w:t xml:space="preserve"> بمجلة فصول (مجلة النقد الأدبي)، المجلد11، العدد 1( القاهرة، ربيع 1992)</w:t>
            </w:r>
          </w:p>
          <w:p w:rsidR="001D5741" w:rsidRPr="00E64ED8" w:rsidRDefault="001D5741" w:rsidP="007E258F">
            <w:pPr>
              <w:bidi/>
              <w:ind w:left="315"/>
              <w:jc w:val="lowKashida"/>
              <w:rPr>
                <w:rFonts w:ascii="Arabic Typesetting" w:hAnsi="Arabic Typesetting" w:cs="Arabic Typesetting"/>
                <w:color w:val="000000"/>
                <w:sz w:val="36"/>
                <w:szCs w:val="36"/>
                <w:rtl/>
                <w:lang w:bidi="ar-EG"/>
              </w:rPr>
            </w:pPr>
          </w:p>
          <w:p w:rsidR="007E258F" w:rsidRPr="00E64ED8" w:rsidRDefault="001D5741" w:rsidP="007E258F">
            <w:pPr>
              <w:pStyle w:val="ListParagraph"/>
              <w:numPr>
                <w:ilvl w:val="0"/>
                <w:numId w:val="17"/>
              </w:numPr>
              <w:bidi/>
              <w:jc w:val="lowKashida"/>
              <w:rPr>
                <w:rFonts w:ascii="Arabic Typesetting" w:hAnsi="Arabic Typesetting" w:cs="Arabic Typesetting"/>
                <w:color w:val="000000"/>
                <w:sz w:val="36"/>
                <w:szCs w:val="36"/>
              </w:rPr>
            </w:pPr>
            <w:r w:rsidRPr="00E64ED8">
              <w:rPr>
                <w:rFonts w:ascii="Arabic Typesetting" w:hAnsi="Arabic Typesetting" w:cs="Arabic Typesetting"/>
                <w:color w:val="000000"/>
                <w:sz w:val="36"/>
                <w:szCs w:val="36"/>
                <w:rtl/>
              </w:rPr>
              <w:t>"</w:t>
            </w:r>
            <w:r w:rsidRPr="00E64ED8">
              <w:rPr>
                <w:rFonts w:ascii="Arabic Typesetting" w:hAnsi="Arabic Typesetting" w:cs="Arabic Typesetting"/>
                <w:b/>
                <w:bCs/>
                <w:color w:val="000000"/>
                <w:sz w:val="36"/>
                <w:szCs w:val="36"/>
                <w:rtl/>
              </w:rPr>
              <w:t>حلقة القصص القصيرة : نوع أدبي مراوغ ومتجدد</w:t>
            </w:r>
            <w:r w:rsidRPr="00E64ED8">
              <w:rPr>
                <w:rFonts w:ascii="Arabic Typesetting" w:hAnsi="Arabic Typesetting" w:cs="Arabic Typesetting"/>
                <w:color w:val="000000"/>
                <w:sz w:val="36"/>
                <w:szCs w:val="36"/>
                <w:rtl/>
              </w:rPr>
              <w:t>" ، بحث مقدم في مؤ</w:t>
            </w:r>
            <w:r w:rsidR="00F03DF8">
              <w:rPr>
                <w:rFonts w:ascii="Arabic Typesetting" w:hAnsi="Arabic Typesetting" w:cs="Arabic Typesetting"/>
                <w:color w:val="000000"/>
                <w:sz w:val="36"/>
                <w:szCs w:val="36"/>
                <w:rtl/>
              </w:rPr>
              <w:t>تمر أدباء الأقاليم بالعريش 1993</w:t>
            </w:r>
            <w:r w:rsidRPr="00E64ED8">
              <w:rPr>
                <w:rFonts w:ascii="Arabic Typesetting" w:hAnsi="Arabic Typesetting" w:cs="Arabic Typesetting"/>
                <w:color w:val="000000"/>
                <w:sz w:val="36"/>
                <w:szCs w:val="36"/>
                <w:rtl/>
              </w:rPr>
              <w:t>، ونشر ضمن أعمال المؤتمر في كتاب بعنوان "</w:t>
            </w:r>
            <w:r w:rsidRPr="00E64ED8">
              <w:rPr>
                <w:rFonts w:ascii="Arabic Typesetting" w:hAnsi="Arabic Typesetting" w:cs="Arabic Typesetting"/>
                <w:b/>
                <w:bCs/>
                <w:color w:val="000000"/>
                <w:sz w:val="36"/>
                <w:szCs w:val="36"/>
                <w:rtl/>
              </w:rPr>
              <w:t>دراسات في القصة القصيرة والرواية</w:t>
            </w:r>
            <w:r w:rsidRPr="00E64ED8">
              <w:rPr>
                <w:rFonts w:ascii="Arabic Typesetting" w:hAnsi="Arabic Typesetting" w:cs="Arabic Typesetting"/>
                <w:color w:val="000000"/>
                <w:sz w:val="36"/>
                <w:szCs w:val="36"/>
                <w:rtl/>
              </w:rPr>
              <w:t xml:space="preserve">" ، إشراف سيد </w:t>
            </w:r>
            <w:r w:rsidR="0014475F" w:rsidRPr="00E64ED8">
              <w:rPr>
                <w:rFonts w:ascii="Arabic Typesetting" w:hAnsi="Arabic Typesetting" w:cs="Arabic Typesetting"/>
                <w:color w:val="000000"/>
                <w:sz w:val="36"/>
                <w:szCs w:val="36"/>
                <w:rtl/>
              </w:rPr>
              <w:t>حامد النساج ، هيئة قصور الثقافة</w:t>
            </w:r>
            <w:r w:rsidRPr="00E64ED8">
              <w:rPr>
                <w:rFonts w:ascii="Arabic Typesetting" w:hAnsi="Arabic Typesetting" w:cs="Arabic Typesetting"/>
                <w:color w:val="000000"/>
                <w:sz w:val="36"/>
                <w:szCs w:val="36"/>
                <w:rtl/>
              </w:rPr>
              <w:t>، القاهرة 1993 .</w:t>
            </w:r>
          </w:p>
          <w:p w:rsidR="007E258F" w:rsidRPr="00E64ED8" w:rsidRDefault="007E258F" w:rsidP="007E258F">
            <w:pPr>
              <w:pStyle w:val="ListParagraph"/>
              <w:rPr>
                <w:rFonts w:ascii="Arabic Typesetting" w:hAnsi="Arabic Typesetting" w:cs="Arabic Typesetting"/>
                <w:b/>
                <w:bCs/>
                <w:sz w:val="36"/>
                <w:szCs w:val="36"/>
                <w:rtl/>
                <w:lang w:bidi="ar-EG"/>
              </w:rPr>
            </w:pPr>
          </w:p>
          <w:p w:rsidR="007E258F" w:rsidRPr="00E64ED8" w:rsidRDefault="00686327" w:rsidP="007E258F">
            <w:pPr>
              <w:pStyle w:val="ListParagraph"/>
              <w:numPr>
                <w:ilvl w:val="0"/>
                <w:numId w:val="17"/>
              </w:numPr>
              <w:bidi/>
              <w:jc w:val="lowKashida"/>
              <w:rPr>
                <w:rFonts w:ascii="Arabic Typesetting" w:hAnsi="Arabic Typesetting" w:cs="Arabic Typesetting"/>
                <w:sz w:val="36"/>
                <w:szCs w:val="36"/>
                <w:lang w:bidi="ar-EG"/>
              </w:rPr>
            </w:pPr>
            <w:r>
              <w:rPr>
                <w:rFonts w:ascii="Arabic Typesetting" w:hAnsi="Arabic Typesetting" w:cs="Arabic Typesetting" w:hint="cs"/>
                <w:b/>
                <w:bCs/>
                <w:sz w:val="36"/>
                <w:szCs w:val="36"/>
                <w:rtl/>
                <w:lang w:bidi="ar-EG"/>
              </w:rPr>
              <w:t xml:space="preserve"> </w:t>
            </w:r>
            <w:r w:rsidR="007E258F" w:rsidRPr="00E64ED8">
              <w:rPr>
                <w:rFonts w:ascii="Arabic Typesetting" w:hAnsi="Arabic Typesetting" w:cs="Arabic Typesetting"/>
                <w:b/>
                <w:bCs/>
                <w:sz w:val="36"/>
                <w:szCs w:val="36"/>
                <w:rtl/>
                <w:lang w:bidi="ar-EG"/>
              </w:rPr>
              <w:t>تداخل الأنواع في القصة المصرية القصيرة</w:t>
            </w:r>
            <w:r w:rsidR="007E258F" w:rsidRPr="00E64ED8">
              <w:rPr>
                <w:rFonts w:ascii="Arabic Typesetting" w:hAnsi="Arabic Typesetting" w:cs="Arabic Typesetting"/>
                <w:sz w:val="36"/>
                <w:szCs w:val="36"/>
                <w:rtl/>
                <w:lang w:bidi="ar-EG"/>
              </w:rPr>
              <w:t>، الهيئة المصرية العامة للكتاب، 1998. وأصل الكتاب هو الرسالة التي حصل بها الباحث على درجة الدكتوراه، وفكرته الأساسية حول علاقة التفاعل بين أنواع الأدب وصيغه وأساليبه المختلفة، كما طرحتها نظرية الأدب المعاصرة أولاً، وكما تبدت في نصوص من القصة المصرية القصيرة منذ 1960 حتى 1990 ثانيًا.</w:t>
            </w:r>
          </w:p>
          <w:p w:rsidR="007E258F" w:rsidRPr="00E64ED8" w:rsidRDefault="007E258F" w:rsidP="007E258F">
            <w:pPr>
              <w:pStyle w:val="ListParagraph"/>
              <w:rPr>
                <w:rFonts w:ascii="Arabic Typesetting" w:hAnsi="Arabic Typesetting" w:cs="Arabic Typesetting"/>
                <w:b/>
                <w:bCs/>
                <w:sz w:val="36"/>
                <w:szCs w:val="36"/>
                <w:rtl/>
                <w:lang w:bidi="ar-EG"/>
              </w:rPr>
            </w:pPr>
          </w:p>
          <w:p w:rsidR="007E258F" w:rsidRPr="00E64ED8" w:rsidRDefault="007E258F" w:rsidP="007E258F">
            <w:pPr>
              <w:pStyle w:val="ListParagraph"/>
              <w:numPr>
                <w:ilvl w:val="0"/>
                <w:numId w:val="17"/>
              </w:numPr>
              <w:bidi/>
              <w:jc w:val="lowKashida"/>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 xml:space="preserve"> نهضة جديدة، ومجمع جديد"</w:t>
            </w:r>
            <w:r w:rsidRPr="00E64ED8">
              <w:rPr>
                <w:rFonts w:ascii="Arabic Typesetting" w:hAnsi="Arabic Typesetting" w:cs="Arabic Typesetting"/>
                <w:sz w:val="36"/>
                <w:szCs w:val="36"/>
                <w:rtl/>
                <w:lang w:bidi="ar-EG"/>
              </w:rPr>
              <w:t>، مقالة ضمن الكتاب 18-19 من سلسلة كتب "قضايا فكرية" التي كان يشرف عليها الأستاذ محمود أمين العالم، دار قضايا فكرية للنشر والتوزيع، القاهرة، مايو 1997. وتعرض المقالة للوضع العلمي لمجمع اللغة العربية بالقاهرة في نهاية القرن العشرين، وحاجته إلى نهضة جديدة، بعد نشوئه أوائل القرن في سياق نهضة شاملة فعّلت دوره العلمي، وجعلته يعبر عن طموح علمي كبير، تجسّد في قراراته ودراساته ومطبوعاته الأولى، خصوصًا الأعداد الأولى من مجلة المجمع.</w:t>
            </w:r>
          </w:p>
          <w:p w:rsidR="007E258F" w:rsidRPr="00E64ED8" w:rsidRDefault="007E258F" w:rsidP="007E258F">
            <w:pPr>
              <w:pStyle w:val="ListParagraph"/>
              <w:rPr>
                <w:rFonts w:ascii="Arabic Typesetting" w:hAnsi="Arabic Typesetting" w:cs="Arabic Typesetting"/>
                <w:b/>
                <w:bCs/>
                <w:sz w:val="36"/>
                <w:szCs w:val="36"/>
                <w:rtl/>
                <w:lang w:bidi="ar-EG"/>
              </w:rPr>
            </w:pPr>
          </w:p>
          <w:p w:rsidR="007E258F" w:rsidRPr="00E64ED8" w:rsidRDefault="007E258F" w:rsidP="007E258F">
            <w:pPr>
              <w:pStyle w:val="ListParagraph"/>
              <w:numPr>
                <w:ilvl w:val="0"/>
                <w:numId w:val="17"/>
              </w:numPr>
              <w:bidi/>
              <w:jc w:val="lowKashida"/>
              <w:rPr>
                <w:rFonts w:ascii="Arabic Typesetting" w:hAnsi="Arabic Typesetting" w:cs="Arabic Typesetting"/>
                <w:sz w:val="36"/>
                <w:szCs w:val="36"/>
                <w:lang w:bidi="ar-EG"/>
              </w:rPr>
            </w:pPr>
            <w:r w:rsidRPr="00E64ED8">
              <w:rPr>
                <w:rFonts w:ascii="Arabic Typesetting" w:hAnsi="Arabic Typesetting" w:cs="Arabic Typesetting"/>
                <w:b/>
                <w:bCs/>
                <w:sz w:val="36"/>
                <w:szCs w:val="36"/>
                <w:rtl/>
                <w:lang w:bidi="ar-EG"/>
              </w:rPr>
              <w:t>"طه حسين: الراوي المحدِّث"</w:t>
            </w:r>
            <w:r w:rsidRPr="00E64ED8">
              <w:rPr>
                <w:rFonts w:ascii="Arabic Typesetting" w:hAnsi="Arabic Typesetting" w:cs="Arabic Typesetting"/>
                <w:sz w:val="36"/>
                <w:szCs w:val="36"/>
                <w:rtl/>
                <w:lang w:bidi="ar-EG"/>
              </w:rPr>
              <w:t xml:space="preserve"> </w:t>
            </w:r>
            <w:r w:rsidRPr="00E64ED8">
              <w:rPr>
                <w:rFonts w:ascii="Arabic Typesetting" w:hAnsi="Arabic Typesetting" w:cs="Arabic Typesetting"/>
                <w:color w:val="000000"/>
                <w:sz w:val="36"/>
                <w:szCs w:val="36"/>
                <w:rtl/>
              </w:rPr>
              <w:t>بحث ألقي في مؤتمر عن "طه حسين" في ذكرى مرور 90 عامًا على إنشاء جامعة القاهرة، ونشر في كتاب يضم أعمال المؤتمر، مطبعة جامعة القاهرة 1998.</w:t>
            </w:r>
            <w:r w:rsidRPr="00E64ED8">
              <w:rPr>
                <w:rFonts w:ascii="Arabic Typesetting" w:hAnsi="Arabic Typesetting" w:cs="Arabic Typesetting"/>
                <w:sz w:val="36"/>
                <w:szCs w:val="36"/>
                <w:rtl/>
                <w:lang w:bidi="ar-EG"/>
              </w:rPr>
              <w:t xml:space="preserve"> والفكرة الأساسية للبحث تدور حول الطريقة المميزة التي انتهجها طه حسين في كتابة القصص، وجوهرها قائم على الحديث إلى القارئ الحاضر دومًا في معظم كتاباته. وقد شرح البحث نتائج هذه الطريقة على بناء القصص ولغتها، ونوع القصة كما فهمه طه حسين، وخصوصًا ذلك الطابع الشفهي.</w:t>
            </w:r>
          </w:p>
          <w:p w:rsidR="007E258F" w:rsidRPr="00E64ED8" w:rsidRDefault="007E258F" w:rsidP="007E258F">
            <w:pPr>
              <w:pStyle w:val="ListParagraph"/>
              <w:rPr>
                <w:rFonts w:ascii="Arabic Typesetting" w:hAnsi="Arabic Typesetting" w:cs="Arabic Typesetting"/>
                <w:color w:val="000000"/>
                <w:sz w:val="36"/>
                <w:szCs w:val="36"/>
                <w:rtl/>
              </w:rPr>
            </w:pPr>
          </w:p>
          <w:p w:rsidR="007E258F" w:rsidRPr="00E64ED8" w:rsidRDefault="007E258F" w:rsidP="007E258F">
            <w:pPr>
              <w:pStyle w:val="ListParagraph"/>
              <w:numPr>
                <w:ilvl w:val="0"/>
                <w:numId w:val="17"/>
              </w:numPr>
              <w:bidi/>
              <w:jc w:val="lowKashida"/>
              <w:rPr>
                <w:rFonts w:ascii="Arabic Typesetting" w:hAnsi="Arabic Typesetting" w:cs="Arabic Typesetting"/>
                <w:sz w:val="36"/>
                <w:szCs w:val="36"/>
                <w:lang w:bidi="ar-EG"/>
              </w:rPr>
            </w:pPr>
            <w:r w:rsidRPr="00E64ED8">
              <w:rPr>
                <w:rFonts w:ascii="Arabic Typesetting" w:hAnsi="Arabic Typesetting" w:cs="Arabic Typesetting"/>
                <w:color w:val="000000"/>
                <w:sz w:val="36"/>
                <w:szCs w:val="36"/>
                <w:rtl/>
              </w:rPr>
              <w:t>"</w:t>
            </w:r>
            <w:r w:rsidRPr="00E64ED8">
              <w:rPr>
                <w:rFonts w:ascii="Arabic Typesetting" w:hAnsi="Arabic Typesetting" w:cs="Arabic Typesetting"/>
                <w:b/>
                <w:bCs/>
                <w:color w:val="000000"/>
                <w:sz w:val="36"/>
                <w:szCs w:val="36"/>
                <w:rtl/>
              </w:rPr>
              <w:t>فن الحديث: دراسة في سرد يوسف إدريس</w:t>
            </w:r>
            <w:r w:rsidRPr="00E64ED8">
              <w:rPr>
                <w:rFonts w:ascii="Arabic Typesetting" w:hAnsi="Arabic Typesetting" w:cs="Arabic Typesetting"/>
                <w:color w:val="000000"/>
                <w:sz w:val="36"/>
                <w:szCs w:val="36"/>
                <w:rtl/>
              </w:rPr>
              <w:t>"، بحث ألقي في المجلس الأعلى للثقافة بمصر في 5 أكتوبر 1999، ونشر في مجلة كلية الآداب، جامعة</w:t>
            </w:r>
            <w:r w:rsidRPr="00E64ED8">
              <w:rPr>
                <w:rFonts w:ascii="Arabic Typesetting" w:hAnsi="Arabic Typesetting" w:cs="Arabic Typesetting"/>
                <w:color w:val="000000"/>
                <w:sz w:val="36"/>
                <w:szCs w:val="36"/>
                <w:rtl/>
                <w:lang w:bidi="ar-EG"/>
              </w:rPr>
              <w:t xml:space="preserve"> القاهرة، يوليو 2000</w:t>
            </w:r>
            <w:r w:rsidRPr="00E64ED8">
              <w:rPr>
                <w:rFonts w:ascii="Arabic Typesetting" w:hAnsi="Arabic Typesetting" w:cs="Arabic Typesetting"/>
                <w:sz w:val="36"/>
                <w:szCs w:val="36"/>
                <w:rtl/>
                <w:lang w:bidi="ar-EG"/>
              </w:rPr>
              <w:t xml:space="preserve">. ويعدُّ هذا البحث – بصورة ما – </w:t>
            </w:r>
            <w:r w:rsidRPr="00E64ED8">
              <w:rPr>
                <w:rFonts w:ascii="Arabic Typesetting" w:hAnsi="Arabic Typesetting" w:cs="Arabic Typesetting"/>
                <w:sz w:val="36"/>
                <w:szCs w:val="36"/>
                <w:rtl/>
                <w:lang w:bidi="ar-EG"/>
              </w:rPr>
              <w:lastRenderedPageBreak/>
              <w:t>امتدادًا للبحث السابق عن طه حسين؛ إذ يعرض للطريقة الشفاهية الشعبية التي استخدمها يوسف إدريس بمكر وبحرفية لكي يجذب القارئ إلى قصصه الواقعية، وكيف طوّر طريقة أستاذه طه حسين في اتجاه مغاير؛ إذ لا يوجد في قصصه ذكر مباشر للقارئ، مع أنه حاضر بقوة وراء الأساليب والصيغ اللغوية التي يستهلّ بها الراوي حكاياته.</w:t>
            </w:r>
          </w:p>
          <w:p w:rsidR="007E258F" w:rsidRPr="00E64ED8" w:rsidRDefault="007E258F" w:rsidP="007E258F">
            <w:pPr>
              <w:pStyle w:val="ListParagraph"/>
              <w:rPr>
                <w:rFonts w:ascii="Arabic Typesetting" w:hAnsi="Arabic Typesetting" w:cs="Arabic Typesetting"/>
                <w:color w:val="000000"/>
                <w:sz w:val="36"/>
                <w:szCs w:val="36"/>
                <w:rtl/>
              </w:rPr>
            </w:pPr>
          </w:p>
          <w:p w:rsidR="007E258F" w:rsidRPr="00E64ED8" w:rsidRDefault="007E258F" w:rsidP="00A55D5A">
            <w:pPr>
              <w:pStyle w:val="ListParagraph"/>
              <w:numPr>
                <w:ilvl w:val="0"/>
                <w:numId w:val="17"/>
              </w:numPr>
              <w:bidi/>
              <w:jc w:val="lowKashida"/>
              <w:rPr>
                <w:rFonts w:ascii="Arabic Typesetting" w:hAnsi="Arabic Typesetting" w:cs="Arabic Typesetting"/>
                <w:sz w:val="36"/>
                <w:szCs w:val="36"/>
                <w:lang w:bidi="ar-EG"/>
              </w:rPr>
            </w:pPr>
            <w:r w:rsidRPr="00E64ED8">
              <w:rPr>
                <w:rFonts w:ascii="Arabic Typesetting" w:hAnsi="Arabic Typesetting" w:cs="Arabic Typesetting"/>
                <w:color w:val="000000"/>
                <w:sz w:val="36"/>
                <w:szCs w:val="36"/>
                <w:rtl/>
              </w:rPr>
              <w:t>- "</w:t>
            </w:r>
            <w:r w:rsidRPr="00E64ED8">
              <w:rPr>
                <w:rFonts w:ascii="Arabic Typesetting" w:hAnsi="Arabic Typesetting" w:cs="Arabic Typesetting"/>
                <w:b/>
                <w:bCs/>
                <w:color w:val="000000"/>
                <w:sz w:val="36"/>
                <w:szCs w:val="36"/>
                <w:rtl/>
              </w:rPr>
              <w:t>محاولة الإجابة عن أسئلة الواقع: دراسة في نقد عبد المحسن طه بد</w:t>
            </w:r>
            <w:r w:rsidRPr="00E64ED8">
              <w:rPr>
                <w:rFonts w:ascii="Arabic Typesetting" w:hAnsi="Arabic Typesetting" w:cs="Arabic Typesetting"/>
                <w:color w:val="000000"/>
                <w:sz w:val="36"/>
                <w:szCs w:val="36"/>
                <w:rtl/>
              </w:rPr>
              <w:t xml:space="preserve">ر"، </w:t>
            </w:r>
            <w:r w:rsidR="00F03DF8">
              <w:rPr>
                <w:rFonts w:ascii="Arabic Typesetting" w:hAnsi="Arabic Typesetting" w:cs="Arabic Typesetting" w:hint="cs"/>
                <w:color w:val="000000"/>
                <w:sz w:val="36"/>
                <w:szCs w:val="36"/>
                <w:rtl/>
              </w:rPr>
              <w:t>أصل</w:t>
            </w:r>
            <w:r w:rsidRPr="00E64ED8">
              <w:rPr>
                <w:rFonts w:ascii="Arabic Typesetting" w:hAnsi="Arabic Typesetting" w:cs="Arabic Typesetting"/>
                <w:color w:val="000000"/>
                <w:sz w:val="36"/>
                <w:szCs w:val="36"/>
                <w:rtl/>
              </w:rPr>
              <w:t xml:space="preserve"> البحث محاضرة</w:t>
            </w:r>
            <w:r w:rsidR="00F03DF8">
              <w:rPr>
                <w:rFonts w:ascii="Arabic Typesetting" w:hAnsi="Arabic Typesetting" w:cs="Arabic Typesetting" w:hint="cs"/>
                <w:color w:val="000000"/>
                <w:sz w:val="36"/>
                <w:szCs w:val="36"/>
                <w:rtl/>
              </w:rPr>
              <w:t xml:space="preserve"> ألقيت على أساتذة قسم اللغة العربية</w:t>
            </w:r>
            <w:r w:rsidRPr="00E64ED8">
              <w:rPr>
                <w:rFonts w:ascii="Arabic Typesetting" w:hAnsi="Arabic Typesetting" w:cs="Arabic Typesetting"/>
                <w:color w:val="000000"/>
                <w:sz w:val="36"/>
                <w:szCs w:val="36"/>
                <w:rtl/>
              </w:rPr>
              <w:t xml:space="preserve"> في ذكرى عبد المحسن طه بدر، مارس 2000، ثم نشر</w:t>
            </w:r>
            <w:r w:rsidR="00F03DF8">
              <w:rPr>
                <w:rFonts w:ascii="Arabic Typesetting" w:hAnsi="Arabic Typesetting" w:cs="Arabic Typesetting" w:hint="cs"/>
                <w:color w:val="000000"/>
                <w:sz w:val="36"/>
                <w:szCs w:val="36"/>
                <w:rtl/>
              </w:rPr>
              <w:t xml:space="preserve"> البحث</w:t>
            </w:r>
            <w:r w:rsidRPr="00E64ED8">
              <w:rPr>
                <w:rFonts w:ascii="Arabic Typesetting" w:hAnsi="Arabic Typesetting" w:cs="Arabic Typesetting"/>
                <w:color w:val="000000"/>
                <w:sz w:val="36"/>
                <w:szCs w:val="36"/>
                <w:rtl/>
              </w:rPr>
              <w:t xml:space="preserve"> في مجلة كانساي للدراسات العربية والإسلامية باليابان ( </w:t>
            </w:r>
            <w:r w:rsidRPr="00E64ED8">
              <w:rPr>
                <w:rFonts w:ascii="Arabic Typesetting" w:hAnsi="Arabic Typesetting" w:cs="Arabic Typesetting"/>
                <w:b/>
                <w:bCs/>
                <w:i/>
                <w:iCs/>
                <w:color w:val="000000"/>
                <w:sz w:val="36"/>
                <w:szCs w:val="36"/>
              </w:rPr>
              <w:t>Kansai Journal of Arabic and Islamic Studies</w:t>
            </w:r>
            <w:r w:rsidRPr="00E64ED8">
              <w:rPr>
                <w:rFonts w:ascii="Arabic Typesetting" w:hAnsi="Arabic Typesetting" w:cs="Arabic Typesetting"/>
                <w:color w:val="000000"/>
                <w:sz w:val="36"/>
                <w:szCs w:val="36"/>
              </w:rPr>
              <w:t>, vol.2,2002)</w:t>
            </w:r>
            <w:r w:rsidRPr="00E64ED8">
              <w:rPr>
                <w:rFonts w:ascii="Arabic Typesetting" w:hAnsi="Arabic Typesetting" w:cs="Arabic Typesetting"/>
                <w:color w:val="000000"/>
                <w:sz w:val="36"/>
                <w:szCs w:val="36"/>
                <w:rtl/>
              </w:rPr>
              <w:t xml:space="preserve">. </w:t>
            </w:r>
            <w:r w:rsidR="00A55D5A">
              <w:rPr>
                <w:rFonts w:ascii="Arabic Typesetting" w:hAnsi="Arabic Typesetting" w:cs="Arabic Typesetting" w:hint="cs"/>
                <w:color w:val="000000"/>
                <w:sz w:val="36"/>
                <w:szCs w:val="36"/>
                <w:rtl/>
              </w:rPr>
              <w:t>وفيه</w:t>
            </w:r>
            <w:r w:rsidRPr="00E64ED8">
              <w:rPr>
                <w:rFonts w:ascii="Arabic Typesetting" w:hAnsi="Arabic Typesetting" w:cs="Arabic Typesetting"/>
                <w:color w:val="000000"/>
                <w:sz w:val="36"/>
                <w:szCs w:val="36"/>
                <w:rtl/>
              </w:rPr>
              <w:t xml:space="preserve"> محاولة لاستخلاص العناصر الأساسية التي شكّلت مجمل نقد الناقد المصري عبد المحسن طه بدر، وأهمها التزامه بالسعي نحو الإجابة عن أسئلة الواقع المصري والعربي، قبل الاهتمام بأسئلة النقد المعاصر التي فرضتها علينا ثقافات أخرى متفوقة.</w:t>
            </w:r>
          </w:p>
          <w:p w:rsidR="007E258F" w:rsidRPr="00E64ED8" w:rsidRDefault="007E258F" w:rsidP="007E258F">
            <w:pPr>
              <w:pStyle w:val="ListParagraph"/>
              <w:rPr>
                <w:rFonts w:ascii="Arabic Typesetting" w:hAnsi="Arabic Typesetting" w:cs="Arabic Typesetting"/>
                <w:color w:val="000000"/>
                <w:sz w:val="36"/>
                <w:szCs w:val="36"/>
                <w:rtl/>
              </w:rPr>
            </w:pPr>
          </w:p>
          <w:p w:rsidR="008D5717" w:rsidRPr="00E64ED8" w:rsidRDefault="007E258F" w:rsidP="008D5717">
            <w:pPr>
              <w:pStyle w:val="ListParagraph"/>
              <w:numPr>
                <w:ilvl w:val="0"/>
                <w:numId w:val="17"/>
              </w:numPr>
              <w:bidi/>
              <w:jc w:val="lowKashida"/>
              <w:rPr>
                <w:rFonts w:ascii="Arabic Typesetting" w:hAnsi="Arabic Typesetting" w:cs="Arabic Typesetting"/>
                <w:sz w:val="36"/>
                <w:szCs w:val="36"/>
                <w:lang w:bidi="ar-EG"/>
              </w:rPr>
            </w:pPr>
            <w:r w:rsidRPr="00E64ED8">
              <w:rPr>
                <w:rFonts w:ascii="Arabic Typesetting" w:hAnsi="Arabic Typesetting" w:cs="Arabic Typesetting"/>
                <w:color w:val="000000"/>
                <w:sz w:val="36"/>
                <w:szCs w:val="36"/>
                <w:rtl/>
              </w:rPr>
              <w:t>"</w:t>
            </w:r>
            <w:r w:rsidRPr="00E64ED8">
              <w:rPr>
                <w:rFonts w:ascii="Arabic Typesetting" w:hAnsi="Arabic Typesetting" w:cs="Arabic Typesetting"/>
                <w:b/>
                <w:bCs/>
                <w:color w:val="000000"/>
                <w:sz w:val="36"/>
                <w:szCs w:val="36"/>
                <w:rtl/>
              </w:rPr>
              <w:t>مصطلح الحديث، محاولة لتأصيل مصطلح سردي مهمَل</w:t>
            </w:r>
            <w:r w:rsidRPr="00E64ED8">
              <w:rPr>
                <w:rFonts w:ascii="Arabic Typesetting" w:hAnsi="Arabic Typesetting" w:cs="Arabic Typesetting"/>
                <w:color w:val="000000"/>
                <w:sz w:val="36"/>
                <w:szCs w:val="36"/>
                <w:rtl/>
              </w:rPr>
              <w:t xml:space="preserve">"، ألقيت الدراسة أمام </w:t>
            </w:r>
            <w:r w:rsidRPr="00AD33F4">
              <w:rPr>
                <w:rFonts w:ascii="Arabic Typesetting" w:hAnsi="Arabic Typesetting" w:cs="Arabic Typesetting"/>
                <w:b/>
                <w:bCs/>
                <w:color w:val="000000"/>
                <w:sz w:val="36"/>
                <w:szCs w:val="36"/>
                <w:rtl/>
              </w:rPr>
              <w:t>مؤتمر كانساي باليابان</w:t>
            </w:r>
            <w:r w:rsidRPr="00E64ED8">
              <w:rPr>
                <w:rFonts w:ascii="Arabic Typesetting" w:hAnsi="Arabic Typesetting" w:cs="Arabic Typesetting"/>
                <w:color w:val="000000"/>
                <w:sz w:val="36"/>
                <w:szCs w:val="36"/>
                <w:rtl/>
              </w:rPr>
              <w:t xml:space="preserve">، ونشر بمجلة جامعة أوساكا للدراسات الأجنبية، اليابان، 2000 </w:t>
            </w:r>
            <w:r w:rsidRPr="00E64ED8">
              <w:rPr>
                <w:rFonts w:ascii="Arabic Typesetting" w:hAnsi="Arabic Typesetting" w:cs="Arabic Typesetting"/>
                <w:b/>
                <w:bCs/>
                <w:i/>
                <w:iCs/>
                <w:color w:val="000000"/>
                <w:sz w:val="36"/>
                <w:szCs w:val="36"/>
              </w:rPr>
              <w:t>Journal of Osaka University of Foreign Studies,</w:t>
            </w:r>
            <w:r w:rsidRPr="00E64ED8">
              <w:rPr>
                <w:rFonts w:ascii="Arabic Typesetting" w:hAnsi="Arabic Typesetting" w:cs="Arabic Typesetting"/>
                <w:color w:val="000000"/>
                <w:sz w:val="36"/>
                <w:szCs w:val="36"/>
              </w:rPr>
              <w:t xml:space="preserve"> Issue Number 24, 2001)</w:t>
            </w:r>
            <w:r w:rsidRPr="00E64ED8">
              <w:rPr>
                <w:rFonts w:ascii="Arabic Typesetting" w:hAnsi="Arabic Typesetting" w:cs="Arabic Typesetting"/>
                <w:color w:val="000000"/>
                <w:sz w:val="36"/>
                <w:szCs w:val="36"/>
                <w:rtl/>
              </w:rPr>
              <w:t>)، ثم في مجلة كلية الآداب، جامعة القاهرة 2000. والبحث عودة إلى جذور فكرة الحديث إلى القارئ في الأدب العربي القديم بشعره الغنائي وبأنواعه النثرية المختلفة،  ومناقشة لمصطلح "الحديث" ومعانيه وتداولاته المختلفة في الثقافة العربية والإسلامية، في محاولة للكشف عن سمة أساسية تربط بين جناحي الأدب العربي الرسمي والشعبي، وبين ذلك الأدب العربي القديم والأدب العربي الحديث.</w:t>
            </w:r>
          </w:p>
          <w:p w:rsidR="008D5717" w:rsidRPr="00E64ED8" w:rsidRDefault="008D5717" w:rsidP="008D5717">
            <w:pPr>
              <w:pStyle w:val="ListParagraph"/>
              <w:rPr>
                <w:rFonts w:ascii="Arabic Typesetting" w:hAnsi="Arabic Typesetting" w:cs="Arabic Typesetting"/>
                <w:sz w:val="36"/>
                <w:szCs w:val="36"/>
                <w:rtl/>
                <w:lang w:bidi="ar-EG"/>
              </w:rPr>
            </w:pPr>
          </w:p>
          <w:p w:rsidR="008D5717" w:rsidRPr="00E64ED8" w:rsidRDefault="008D5717" w:rsidP="008D5717">
            <w:pPr>
              <w:pStyle w:val="ListParagraph"/>
              <w:numPr>
                <w:ilvl w:val="0"/>
                <w:numId w:val="17"/>
              </w:numPr>
              <w:bidi/>
              <w:jc w:val="lowKashida"/>
              <w:rPr>
                <w:rFonts w:ascii="Arabic Typesetting" w:hAnsi="Arabic Typesetting" w:cs="Arabic Typesetting"/>
                <w:sz w:val="36"/>
                <w:szCs w:val="36"/>
                <w:lang w:bidi="ar-EG"/>
              </w:rPr>
            </w:pPr>
            <w:r w:rsidRPr="00E64ED8">
              <w:rPr>
                <w:rFonts w:ascii="Arabic Typesetting" w:hAnsi="Arabic Typesetting" w:cs="Arabic Typesetting"/>
                <w:color w:val="000000"/>
                <w:sz w:val="36"/>
                <w:szCs w:val="36"/>
              </w:rPr>
              <w:t xml:space="preserve">- "The Autobiographical Novel: Mode and Genre: A Reading in Some Recent Novels written by Young Egyptian Women", </w:t>
            </w:r>
            <w:r w:rsidRPr="00E64ED8">
              <w:rPr>
                <w:rFonts w:ascii="Arabic Typesetting" w:hAnsi="Arabic Typesetting" w:cs="Arabic Typesetting"/>
                <w:b/>
                <w:bCs/>
                <w:i/>
                <w:iCs/>
                <w:color w:val="000000"/>
                <w:sz w:val="36"/>
                <w:szCs w:val="36"/>
              </w:rPr>
              <w:t>Annals of Japan Association for Middle East Studies</w:t>
            </w:r>
            <w:r w:rsidRPr="00E64ED8">
              <w:rPr>
                <w:rFonts w:ascii="Arabic Typesetting" w:hAnsi="Arabic Typesetting" w:cs="Arabic Typesetting"/>
                <w:b/>
                <w:bCs/>
                <w:color w:val="000000"/>
                <w:sz w:val="36"/>
                <w:szCs w:val="36"/>
              </w:rPr>
              <w:t>,</w:t>
            </w:r>
            <w:r w:rsidRPr="00E64ED8">
              <w:rPr>
                <w:rFonts w:ascii="Arabic Typesetting" w:hAnsi="Arabic Typesetting" w:cs="Arabic Typesetting"/>
                <w:color w:val="000000"/>
                <w:sz w:val="36"/>
                <w:szCs w:val="36"/>
              </w:rPr>
              <w:t xml:space="preserve"> No; 17, March 2002, </w:t>
            </w:r>
            <w:r w:rsidRPr="00AD33F4">
              <w:rPr>
                <w:rFonts w:ascii="Arabic Typesetting" w:hAnsi="Arabic Typesetting" w:cs="Arabic Typesetting"/>
                <w:b/>
                <w:bCs/>
                <w:color w:val="000000"/>
                <w:sz w:val="36"/>
                <w:szCs w:val="36"/>
              </w:rPr>
              <w:t>Tokyo</w:t>
            </w:r>
            <w:r w:rsidRPr="00E64ED8">
              <w:rPr>
                <w:rFonts w:ascii="Arabic Typesetting" w:hAnsi="Arabic Typesetting" w:cs="Arabic Typesetting"/>
                <w:color w:val="000000"/>
                <w:sz w:val="36"/>
                <w:szCs w:val="36"/>
              </w:rPr>
              <w:t>.</w:t>
            </w:r>
          </w:p>
          <w:p w:rsidR="008D5717" w:rsidRPr="00E64ED8" w:rsidRDefault="008D5717" w:rsidP="00F6716F">
            <w:pPr>
              <w:pStyle w:val="ListParagraph"/>
              <w:numPr>
                <w:ilvl w:val="0"/>
                <w:numId w:val="17"/>
              </w:numPr>
              <w:bidi/>
              <w:jc w:val="lowKashida"/>
              <w:rPr>
                <w:rFonts w:ascii="Arabic Typesetting" w:hAnsi="Arabic Typesetting" w:cs="Arabic Typesetting"/>
                <w:sz w:val="36"/>
                <w:szCs w:val="36"/>
                <w:lang w:bidi="ar-EG"/>
              </w:rPr>
            </w:pPr>
            <w:r w:rsidRPr="00E64ED8">
              <w:rPr>
                <w:rFonts w:ascii="Arabic Typesetting" w:hAnsi="Arabic Typesetting" w:cs="Arabic Typesetting"/>
                <w:color w:val="000000"/>
                <w:sz w:val="36"/>
                <w:szCs w:val="36"/>
                <w:rtl/>
              </w:rPr>
              <w:t>الدراسة السابقة ألقيت وكتبت ونشرت بالإنجليزية</w:t>
            </w:r>
            <w:r w:rsidR="00E779CD">
              <w:rPr>
                <w:rFonts w:ascii="Arabic Typesetting" w:hAnsi="Arabic Typesetting" w:cs="Arabic Typesetting" w:hint="cs"/>
                <w:color w:val="000000"/>
                <w:sz w:val="36"/>
                <w:szCs w:val="36"/>
                <w:rtl/>
              </w:rPr>
              <w:t xml:space="preserve"> في مؤتمر </w:t>
            </w:r>
            <w:r w:rsidR="00E779CD">
              <w:rPr>
                <w:rFonts w:ascii="Arabic Typesetting" w:hAnsi="Arabic Typesetting" w:cs="Arabic Typesetting"/>
                <w:color w:val="000000"/>
                <w:sz w:val="36"/>
                <w:szCs w:val="36"/>
              </w:rPr>
              <w:t>JAMES</w:t>
            </w:r>
            <w:r w:rsidR="00E779CD">
              <w:rPr>
                <w:rFonts w:ascii="Arabic Typesetting" w:hAnsi="Arabic Typesetting" w:cs="Arabic Typesetting" w:hint="cs"/>
                <w:color w:val="000000"/>
                <w:sz w:val="36"/>
                <w:szCs w:val="36"/>
                <w:rtl/>
              </w:rPr>
              <w:t xml:space="preserve"> </w:t>
            </w:r>
            <w:r w:rsidR="009A3CED">
              <w:rPr>
                <w:rFonts w:ascii="Arabic Typesetting" w:hAnsi="Arabic Typesetting" w:cs="Arabic Typesetting" w:hint="cs"/>
                <w:color w:val="000000"/>
                <w:sz w:val="36"/>
                <w:szCs w:val="36"/>
                <w:rtl/>
              </w:rPr>
              <w:t>بمدينة فوكوكا</w:t>
            </w:r>
            <w:r w:rsidR="00F6716F">
              <w:rPr>
                <w:rFonts w:ascii="Arabic Typesetting" w:hAnsi="Arabic Typesetting" w:cs="Arabic Typesetting" w:hint="cs"/>
                <w:color w:val="000000"/>
                <w:sz w:val="36"/>
                <w:szCs w:val="36"/>
                <w:rtl/>
              </w:rPr>
              <w:t xml:space="preserve"> - اليابان</w:t>
            </w:r>
            <w:r w:rsidRPr="00E64ED8">
              <w:rPr>
                <w:rFonts w:ascii="Arabic Typesetting" w:hAnsi="Arabic Typesetting" w:cs="Arabic Typesetting"/>
                <w:color w:val="000000"/>
                <w:sz w:val="36"/>
                <w:szCs w:val="36"/>
                <w:rtl/>
              </w:rPr>
              <w:t>، ثم أعيدت كتابتها بالعربية، ونشرت بعنوان "</w:t>
            </w:r>
            <w:r w:rsidRPr="00E64ED8">
              <w:rPr>
                <w:rFonts w:ascii="Arabic Typesetting" w:hAnsi="Arabic Typesetting" w:cs="Arabic Typesetting"/>
                <w:b/>
                <w:bCs/>
                <w:color w:val="000000"/>
                <w:sz w:val="36"/>
                <w:szCs w:val="36"/>
                <w:rtl/>
              </w:rPr>
              <w:t>رواية السيرة الذاتية: دراسة في بعض روايات البنات في التسعينيات</w:t>
            </w:r>
            <w:r w:rsidRPr="00E64ED8">
              <w:rPr>
                <w:rFonts w:ascii="Arabic Typesetting" w:hAnsi="Arabic Typesetting" w:cs="Arabic Typesetting"/>
                <w:color w:val="000000"/>
                <w:sz w:val="36"/>
                <w:szCs w:val="36"/>
                <w:rtl/>
              </w:rPr>
              <w:t>"، مجلة نزوى العمانية، عام 2002، ومجلة كلية الآداب، جامعة القاهرة</w:t>
            </w:r>
            <w:r w:rsidRPr="00E64ED8">
              <w:rPr>
                <w:rFonts w:ascii="Arabic Typesetting" w:hAnsi="Arabic Typesetting" w:cs="Arabic Typesetting"/>
                <w:color w:val="000000"/>
                <w:sz w:val="36"/>
                <w:szCs w:val="36"/>
                <w:rtl/>
                <w:lang w:bidi="ar-EG"/>
              </w:rPr>
              <w:t xml:space="preserve"> </w:t>
            </w:r>
            <w:r w:rsidRPr="00E64ED8">
              <w:rPr>
                <w:rFonts w:ascii="Arabic Typesetting" w:hAnsi="Arabic Typesetting" w:cs="Arabic Typesetting"/>
                <w:color w:val="000000"/>
                <w:sz w:val="36"/>
                <w:szCs w:val="36"/>
                <w:rtl/>
              </w:rPr>
              <w:t>2003. وفيها يستعرض الباحث عددًا من الروايات الأولى لكاتبات مصريات شابات، وكلها تقريبًا من نوع "رواية السيرة الذاتية"، وقد حاول الباحث التقاط المشترك في تجربة بنات التسعينيات في مصر على مستوى الكتابة الروائية، وناقش طبيعة العلاقة الشائكة بين السيرة والرواية.</w:t>
            </w:r>
          </w:p>
          <w:p w:rsidR="007E258F" w:rsidRPr="00E64ED8" w:rsidRDefault="007E258F" w:rsidP="008D5717">
            <w:pPr>
              <w:pStyle w:val="ListParagraph"/>
              <w:numPr>
                <w:ilvl w:val="0"/>
                <w:numId w:val="17"/>
              </w:numPr>
              <w:bidi/>
              <w:jc w:val="both"/>
              <w:rPr>
                <w:rFonts w:ascii="Arabic Typesetting" w:hAnsi="Arabic Typesetting" w:cs="Arabic Typesetting"/>
                <w:sz w:val="36"/>
                <w:szCs w:val="36"/>
                <w:rtl/>
                <w:lang w:bidi="ar-EG"/>
              </w:rPr>
            </w:pPr>
            <w:r w:rsidRPr="00E64ED8">
              <w:rPr>
                <w:rFonts w:ascii="Arabic Typesetting" w:hAnsi="Arabic Typesetting" w:cs="Arabic Typesetting"/>
                <w:color w:val="000000"/>
                <w:sz w:val="36"/>
                <w:szCs w:val="36"/>
                <w:rtl/>
              </w:rPr>
              <w:t>"</w:t>
            </w:r>
            <w:r w:rsidRPr="00E64ED8">
              <w:rPr>
                <w:rFonts w:ascii="Arabic Typesetting" w:hAnsi="Arabic Typesetting" w:cs="Arabic Typesetting"/>
                <w:b/>
                <w:bCs/>
                <w:color w:val="000000"/>
                <w:sz w:val="36"/>
                <w:szCs w:val="36"/>
                <w:rtl/>
              </w:rPr>
              <w:t>عدوى الرحيل: موسم الهجرة إلى الشمال ونظرية ما بعد الاستعمار</w:t>
            </w:r>
            <w:r w:rsidRPr="00E64ED8">
              <w:rPr>
                <w:rFonts w:ascii="Arabic Typesetting" w:hAnsi="Arabic Typesetting" w:cs="Arabic Typesetting"/>
                <w:color w:val="000000"/>
                <w:sz w:val="36"/>
                <w:szCs w:val="36"/>
                <w:rtl/>
              </w:rPr>
              <w:t xml:space="preserve">"،  قدمت المسودة الأولى من الدراسة للجنة الترقية إلى درجة أستاذ مساعد في صورة ما كان يسمى "بحث مرجعي"، ثم نشرت في مجلة كانساي للدراسات العربية، </w:t>
            </w:r>
            <w:r w:rsidRPr="00AD33F4">
              <w:rPr>
                <w:rFonts w:ascii="Arabic Typesetting" w:hAnsi="Arabic Typesetting" w:cs="Arabic Typesetting"/>
                <w:b/>
                <w:bCs/>
                <w:color w:val="000000"/>
                <w:sz w:val="36"/>
                <w:szCs w:val="36"/>
                <w:rtl/>
              </w:rPr>
              <w:t>اليابان</w:t>
            </w:r>
            <w:r w:rsidRPr="00E64ED8">
              <w:rPr>
                <w:rFonts w:ascii="Arabic Typesetting" w:hAnsi="Arabic Typesetting" w:cs="Arabic Typesetting"/>
                <w:color w:val="000000"/>
                <w:sz w:val="36"/>
                <w:szCs w:val="36"/>
                <w:rtl/>
              </w:rPr>
              <w:t>، ديسمبر  2003(</w:t>
            </w:r>
            <w:r w:rsidRPr="00E64ED8">
              <w:rPr>
                <w:rFonts w:ascii="Arabic Typesetting" w:hAnsi="Arabic Typesetting" w:cs="Arabic Typesetting"/>
                <w:b/>
                <w:bCs/>
                <w:i/>
                <w:iCs/>
                <w:color w:val="000000"/>
                <w:sz w:val="36"/>
                <w:szCs w:val="36"/>
              </w:rPr>
              <w:t>Kansai Journal of Arabic and Islamic Studies</w:t>
            </w:r>
            <w:r w:rsidRPr="00E64ED8">
              <w:rPr>
                <w:rFonts w:ascii="Arabic Typesetting" w:hAnsi="Arabic Typesetting" w:cs="Arabic Typesetting"/>
                <w:color w:val="000000"/>
                <w:sz w:val="36"/>
                <w:szCs w:val="36"/>
              </w:rPr>
              <w:t>, Vol.3, 2003)</w:t>
            </w:r>
            <w:r w:rsidRPr="00E64ED8">
              <w:rPr>
                <w:rFonts w:ascii="Arabic Typesetting" w:hAnsi="Arabic Typesetting" w:cs="Arabic Typesetting"/>
                <w:color w:val="000000"/>
                <w:sz w:val="36"/>
                <w:szCs w:val="36"/>
                <w:rtl/>
              </w:rPr>
              <w:t xml:space="preserve">، ومجلة "منبر ابن رشد للفكر الحر" الإلكترونية على </w:t>
            </w:r>
            <w:r w:rsidRPr="00E64ED8">
              <w:rPr>
                <w:rFonts w:ascii="Arabic Typesetting" w:hAnsi="Arabic Typesetting" w:cs="Arabic Typesetting"/>
                <w:color w:val="000000"/>
                <w:sz w:val="36"/>
                <w:szCs w:val="36"/>
                <w:rtl/>
              </w:rPr>
              <w:lastRenderedPageBreak/>
              <w:t xml:space="preserve">شبكة الانترنت، ربيع 2004. ( وقد أعيدت كتابة الدراسة وألقيت أمام ندوة للاحتفال بالذكرى الأولى للطيب صالح، المجلس الأعلى للثقافة، القاهرة، فبراير 2010، ثم صدرت بالعنوان نفسه في سلسلة كتاب الجيب،  الكتاب الثالث، دار أزمنة بالمملكة الأردنية، 2010). </w:t>
            </w:r>
          </w:p>
          <w:p w:rsidR="008D5717" w:rsidRPr="00E64ED8" w:rsidRDefault="007E258F" w:rsidP="008D5717">
            <w:pPr>
              <w:bidi/>
              <w:ind w:firstLine="720"/>
              <w:jc w:val="both"/>
              <w:rPr>
                <w:rFonts w:ascii="Arabic Typesetting" w:hAnsi="Arabic Typesetting" w:cs="Arabic Typesetting"/>
                <w:b/>
                <w:bCs/>
                <w:color w:val="000000"/>
                <w:sz w:val="36"/>
                <w:szCs w:val="36"/>
                <w:rtl/>
              </w:rPr>
            </w:pPr>
            <w:r w:rsidRPr="00E64ED8">
              <w:rPr>
                <w:rFonts w:ascii="Arabic Typesetting" w:hAnsi="Arabic Typesetting" w:cs="Arabic Typesetting"/>
                <w:color w:val="000000"/>
                <w:sz w:val="36"/>
                <w:szCs w:val="36"/>
                <w:rtl/>
              </w:rPr>
              <w:t>والدراسة تربط بين عمل إبداعي أساسي في الثقافة العربية، وهو رواية "موسم الهجرة إلى الشمال"، واتجاه نقدي وثقافي معاصر، وهو "نظرية ما بعد الاستعمار". في محاولة لاستعراض الفكرة الأساسية التي تنهض عليها الرواية وينهض عليها ذلك الاتجاه، وهي التمزق في نفوس المستعمَرين بين هويتين لا سبيل إلى لقائهما.</w:t>
            </w:r>
          </w:p>
          <w:p w:rsidR="007E258F" w:rsidRPr="00E64ED8" w:rsidRDefault="008D5717" w:rsidP="008D5717">
            <w:pPr>
              <w:bidi/>
              <w:ind w:firstLine="720"/>
              <w:jc w:val="both"/>
              <w:rPr>
                <w:rFonts w:ascii="Arabic Typesetting" w:hAnsi="Arabic Typesetting" w:cs="Arabic Typesetting"/>
                <w:b/>
                <w:bCs/>
                <w:color w:val="000000"/>
                <w:sz w:val="36"/>
                <w:szCs w:val="36"/>
                <w:rtl/>
                <w:lang w:bidi="ar-EG"/>
              </w:rPr>
            </w:pPr>
            <w:r w:rsidRPr="00E64ED8">
              <w:rPr>
                <w:rFonts w:ascii="Arabic Typesetting" w:hAnsi="Arabic Typesetting" w:cs="Arabic Typesetting"/>
                <w:b/>
                <w:bCs/>
                <w:color w:val="000000"/>
                <w:sz w:val="36"/>
                <w:szCs w:val="36"/>
                <w:rtl/>
              </w:rPr>
              <w:t xml:space="preserve"> 12-  </w:t>
            </w:r>
            <w:r w:rsidR="007E258F" w:rsidRPr="00E64ED8">
              <w:rPr>
                <w:rFonts w:ascii="Arabic Typesetting" w:hAnsi="Arabic Typesetting" w:cs="Arabic Typesetting"/>
                <w:b/>
                <w:bCs/>
                <w:color w:val="000000"/>
                <w:sz w:val="36"/>
                <w:szCs w:val="36"/>
                <w:rtl/>
              </w:rPr>
              <w:t>"السائرون نيامًا مَن هم وإلام يسيرون؟</w:t>
            </w:r>
            <w:r w:rsidR="007E258F" w:rsidRPr="00E64ED8">
              <w:rPr>
                <w:rFonts w:ascii="Arabic Typesetting" w:hAnsi="Arabic Typesetting" w:cs="Arabic Typesetting"/>
                <w:color w:val="000000"/>
                <w:sz w:val="36"/>
                <w:szCs w:val="36"/>
                <w:rtl/>
              </w:rPr>
              <w:t>"، بحث ألقي في الملتقى الدولي الثالث للإبداع الروائي العربي بالقاهرة، 22- 26 مارس 2005 (الرواية والتاريخ)، ونُشر جزءٌ منه في صورة مقدمة للطبعة الخاصة من رواية سعد مكاوي "السائرون نيامًا" التي نشرت ضمن أعمال ذلك الملتقى.</w:t>
            </w:r>
            <w:r w:rsidRPr="00E64ED8">
              <w:rPr>
                <w:rFonts w:ascii="Arabic Typesetting" w:hAnsi="Arabic Typesetting" w:cs="Arabic Typesetting"/>
                <w:b/>
                <w:bCs/>
                <w:color w:val="000000"/>
                <w:sz w:val="36"/>
                <w:szCs w:val="36"/>
                <w:rtl/>
                <w:lang w:bidi="ar-EG"/>
              </w:rPr>
              <w:t xml:space="preserve"> </w:t>
            </w:r>
            <w:r w:rsidR="007E258F" w:rsidRPr="00E64ED8">
              <w:rPr>
                <w:rFonts w:ascii="Arabic Typesetting" w:hAnsi="Arabic Typesetting" w:cs="Arabic Typesetting"/>
                <w:color w:val="000000"/>
                <w:sz w:val="36"/>
                <w:szCs w:val="36"/>
                <w:rtl/>
              </w:rPr>
              <w:t xml:space="preserve">وقد أعيدت كتابة البحث ليقدم في مايو 2009 أمام الجمعية المصرية للدراسات التاريخية بالقاهرة تحت عنوان </w:t>
            </w:r>
            <w:r w:rsidR="007E258F" w:rsidRPr="00E64ED8">
              <w:rPr>
                <w:rFonts w:ascii="Arabic Typesetting" w:hAnsi="Arabic Typesetting" w:cs="Arabic Typesetting"/>
                <w:b/>
                <w:bCs/>
                <w:color w:val="000000"/>
                <w:sz w:val="36"/>
                <w:szCs w:val="36"/>
                <w:rtl/>
              </w:rPr>
              <w:t>"هموم المعيشة كما تصورها الرواية التاريخية: العصر المملوكي نموذجًا"</w:t>
            </w:r>
            <w:r w:rsidR="007E258F" w:rsidRPr="00E64ED8">
              <w:rPr>
                <w:rFonts w:ascii="Arabic Typesetting" w:hAnsi="Arabic Typesetting" w:cs="Arabic Typesetting"/>
                <w:color w:val="000000"/>
                <w:sz w:val="36"/>
                <w:szCs w:val="36"/>
                <w:rtl/>
              </w:rPr>
              <w:t xml:space="preserve">، ثم نشر أخيرًا بمجلة "ثقافات" البحرينية، العدد 24، 2010.  </w:t>
            </w:r>
          </w:p>
          <w:p w:rsidR="008D5717" w:rsidRPr="00E64ED8" w:rsidRDefault="007E258F" w:rsidP="008D5717">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ويتناول البحث نظرة النقد المعاصر لطبيعة العلاقة الشائكة بين السرد والتاريخ، وكيف يلتقيان ويفترقان في وصف الحياة اليومية للبشر وهموم معيشتهم، وركز الباحث على روايات تاريخية ثلاث تدور أحداثها في نهاية العصر المملوكي، وهي :على باب زويلة لمحمد سعيد العريان، والسائرون نيامًا لسعد مكاوي، والزيني بركات لجمال الغيطاني.</w:t>
            </w:r>
          </w:p>
          <w:p w:rsidR="001D413C" w:rsidRPr="00E64ED8" w:rsidRDefault="001D413C" w:rsidP="001D413C">
            <w:pPr>
              <w:bidi/>
              <w:ind w:firstLine="720"/>
              <w:jc w:val="lowKashida"/>
              <w:rPr>
                <w:rFonts w:ascii="Arabic Typesetting" w:hAnsi="Arabic Typesetting" w:cs="Arabic Typesetting"/>
                <w:color w:val="000000"/>
                <w:sz w:val="36"/>
                <w:szCs w:val="36"/>
                <w:rtl/>
                <w:lang w:bidi="ar-EG"/>
              </w:rPr>
            </w:pPr>
            <w:r w:rsidRPr="00E64ED8">
              <w:rPr>
                <w:rFonts w:ascii="Arabic Typesetting" w:hAnsi="Arabic Typesetting" w:cs="Arabic Typesetting"/>
                <w:b/>
                <w:bCs/>
                <w:color w:val="000000"/>
                <w:sz w:val="36"/>
                <w:szCs w:val="36"/>
                <w:rtl/>
              </w:rPr>
              <w:t>(</w:t>
            </w:r>
            <w:r w:rsidR="008D5717" w:rsidRPr="00E64ED8">
              <w:rPr>
                <w:rFonts w:ascii="Arabic Typesetting" w:hAnsi="Arabic Typesetting" w:cs="Arabic Typesetting"/>
                <w:b/>
                <w:bCs/>
                <w:color w:val="000000"/>
                <w:sz w:val="36"/>
                <w:szCs w:val="36"/>
                <w:rtl/>
              </w:rPr>
              <w:t>13</w:t>
            </w:r>
            <w:r w:rsidRPr="00E64ED8">
              <w:rPr>
                <w:rFonts w:ascii="Arabic Typesetting" w:hAnsi="Arabic Typesetting" w:cs="Arabic Typesetting"/>
                <w:b/>
                <w:bCs/>
                <w:color w:val="000000"/>
                <w:sz w:val="36"/>
                <w:szCs w:val="36"/>
                <w:rtl/>
              </w:rPr>
              <w:t>)</w:t>
            </w:r>
            <w:r w:rsidR="008D5717" w:rsidRPr="00E64ED8">
              <w:rPr>
                <w:rFonts w:ascii="Arabic Typesetting" w:hAnsi="Arabic Typesetting" w:cs="Arabic Typesetting"/>
                <w:b/>
                <w:bCs/>
                <w:color w:val="000000"/>
                <w:sz w:val="36"/>
                <w:szCs w:val="36"/>
                <w:rtl/>
              </w:rPr>
              <w:t xml:space="preserve">- </w:t>
            </w:r>
            <w:r w:rsidR="007E258F" w:rsidRPr="00E64ED8">
              <w:rPr>
                <w:rFonts w:ascii="Arabic Typesetting" w:hAnsi="Arabic Typesetting" w:cs="Arabic Typesetting"/>
                <w:b/>
                <w:bCs/>
                <w:color w:val="000000"/>
                <w:sz w:val="36"/>
                <w:szCs w:val="36"/>
                <w:rtl/>
              </w:rPr>
              <w:t xml:space="preserve">عن أي قاهرة أتحدث؟: صورة القاهرة في الرواية المصرية، </w:t>
            </w:r>
            <w:r w:rsidR="007E258F" w:rsidRPr="00E64ED8">
              <w:rPr>
                <w:rFonts w:ascii="Arabic Typesetting" w:hAnsi="Arabic Typesetting" w:cs="Arabic Typesetting"/>
                <w:color w:val="000000"/>
                <w:sz w:val="36"/>
                <w:szCs w:val="36"/>
                <w:rtl/>
              </w:rPr>
              <w:t>نشرت الدراسة بالألمانية (بترجمة سوزان رضوان) مجلة "لسان" (مجلة الأدب العربي)، العدد الثاني، 2006.(</w:t>
            </w:r>
            <w:r w:rsidR="007E258F" w:rsidRPr="00E64ED8">
              <w:rPr>
                <w:rFonts w:ascii="Arabic Typesetting" w:hAnsi="Arabic Typesetting" w:cs="Arabic Typesetting"/>
                <w:color w:val="000000"/>
                <w:sz w:val="36"/>
                <w:szCs w:val="36"/>
              </w:rPr>
              <w:t xml:space="preserve">Welches </w:t>
            </w:r>
            <w:proofErr w:type="spellStart"/>
            <w:r w:rsidR="007E258F" w:rsidRPr="00E64ED8">
              <w:rPr>
                <w:rFonts w:ascii="Arabic Typesetting" w:hAnsi="Arabic Typesetting" w:cs="Arabic Typesetting"/>
                <w:color w:val="000000"/>
                <w:sz w:val="36"/>
                <w:szCs w:val="36"/>
              </w:rPr>
              <w:t>Kairo</w:t>
            </w:r>
            <w:proofErr w:type="spellEnd"/>
            <w:r w:rsidR="007E258F" w:rsidRPr="00E64ED8">
              <w:rPr>
                <w:rFonts w:ascii="Arabic Typesetting" w:hAnsi="Arabic Typesetting" w:cs="Arabic Typesetting"/>
                <w:color w:val="000000"/>
                <w:sz w:val="36"/>
                <w:szCs w:val="36"/>
              </w:rPr>
              <w:t xml:space="preserve"> </w:t>
            </w:r>
            <w:proofErr w:type="spellStart"/>
            <w:r w:rsidR="007E258F" w:rsidRPr="00E64ED8">
              <w:rPr>
                <w:rFonts w:ascii="Arabic Typesetting" w:hAnsi="Arabic Typesetting" w:cs="Arabic Typesetting"/>
                <w:color w:val="000000"/>
                <w:sz w:val="36"/>
                <w:szCs w:val="36"/>
              </w:rPr>
              <w:t>meine</w:t>
            </w:r>
            <w:proofErr w:type="spellEnd"/>
            <w:r w:rsidR="007E258F" w:rsidRPr="00E64ED8">
              <w:rPr>
                <w:rFonts w:ascii="Arabic Typesetting" w:hAnsi="Arabic Typesetting" w:cs="Arabic Typesetting"/>
                <w:color w:val="000000"/>
                <w:sz w:val="36"/>
                <w:szCs w:val="36"/>
              </w:rPr>
              <w:t xml:space="preserve"> </w:t>
            </w:r>
            <w:proofErr w:type="spellStart"/>
            <w:r w:rsidR="007E258F" w:rsidRPr="00E64ED8">
              <w:rPr>
                <w:rFonts w:ascii="Arabic Typesetting" w:hAnsi="Arabic Typesetting" w:cs="Arabic Typesetting"/>
                <w:color w:val="000000"/>
                <w:sz w:val="36"/>
                <w:szCs w:val="36"/>
              </w:rPr>
              <w:t>ich</w:t>
            </w:r>
            <w:proofErr w:type="spellEnd"/>
            <w:proofErr w:type="gramStart"/>
            <w:r w:rsidR="007E258F" w:rsidRPr="00E64ED8">
              <w:rPr>
                <w:rFonts w:ascii="Arabic Typesetting" w:hAnsi="Arabic Typesetting" w:cs="Arabic Typesetting"/>
                <w:color w:val="000000"/>
                <w:sz w:val="36"/>
                <w:szCs w:val="36"/>
              </w:rPr>
              <w:t>?:</w:t>
            </w:r>
            <w:proofErr w:type="gramEnd"/>
            <w:r w:rsidR="007E258F" w:rsidRPr="00E64ED8">
              <w:rPr>
                <w:rFonts w:ascii="Arabic Typesetting" w:hAnsi="Arabic Typesetting" w:cs="Arabic Typesetting"/>
                <w:color w:val="000000"/>
                <w:sz w:val="36"/>
                <w:szCs w:val="36"/>
              </w:rPr>
              <w:t xml:space="preserve"> </w:t>
            </w:r>
            <w:proofErr w:type="spellStart"/>
            <w:r w:rsidR="007E258F" w:rsidRPr="00E64ED8">
              <w:rPr>
                <w:rFonts w:ascii="Arabic Typesetting" w:hAnsi="Arabic Typesetting" w:cs="Arabic Typesetting"/>
                <w:color w:val="000000"/>
                <w:sz w:val="36"/>
                <w:szCs w:val="36"/>
              </w:rPr>
              <w:t>Kairo</w:t>
            </w:r>
            <w:proofErr w:type="spellEnd"/>
            <w:r w:rsidR="007E258F" w:rsidRPr="00E64ED8">
              <w:rPr>
                <w:rFonts w:ascii="Arabic Typesetting" w:hAnsi="Arabic Typesetting" w:cs="Arabic Typesetting"/>
                <w:color w:val="000000"/>
                <w:sz w:val="36"/>
                <w:szCs w:val="36"/>
              </w:rPr>
              <w:t xml:space="preserve"> </w:t>
            </w:r>
            <w:proofErr w:type="spellStart"/>
            <w:r w:rsidR="007E258F" w:rsidRPr="00E64ED8">
              <w:rPr>
                <w:rFonts w:ascii="Arabic Typesetting" w:hAnsi="Arabic Typesetting" w:cs="Arabic Typesetting"/>
                <w:color w:val="000000"/>
                <w:sz w:val="36"/>
                <w:szCs w:val="36"/>
              </w:rPr>
              <w:t>im</w:t>
            </w:r>
            <w:proofErr w:type="spellEnd"/>
            <w:r w:rsidR="007E258F" w:rsidRPr="00E64ED8">
              <w:rPr>
                <w:rFonts w:ascii="Arabic Typesetting" w:hAnsi="Arabic Typesetting" w:cs="Arabic Typesetting"/>
                <w:color w:val="000000"/>
                <w:sz w:val="36"/>
                <w:szCs w:val="36"/>
              </w:rPr>
              <w:t xml:space="preserve"> </w:t>
            </w:r>
            <w:proofErr w:type="spellStart"/>
            <w:r w:rsidR="007E258F" w:rsidRPr="00E64ED8">
              <w:rPr>
                <w:rFonts w:ascii="Arabic Typesetting" w:hAnsi="Arabic Typesetting" w:cs="Arabic Typesetting"/>
                <w:color w:val="000000"/>
                <w:sz w:val="36"/>
                <w:szCs w:val="36"/>
              </w:rPr>
              <w:t>Agyptischen</w:t>
            </w:r>
            <w:proofErr w:type="spellEnd"/>
            <w:r w:rsidR="007E258F" w:rsidRPr="00E64ED8">
              <w:rPr>
                <w:rFonts w:ascii="Arabic Typesetting" w:hAnsi="Arabic Typesetting" w:cs="Arabic Typesetting"/>
                <w:color w:val="000000"/>
                <w:sz w:val="36"/>
                <w:szCs w:val="36"/>
              </w:rPr>
              <w:t xml:space="preserve"> Roman, </w:t>
            </w:r>
            <w:proofErr w:type="spellStart"/>
            <w:r w:rsidR="007E258F" w:rsidRPr="00E64ED8">
              <w:rPr>
                <w:rFonts w:ascii="Arabic Typesetting" w:hAnsi="Arabic Typesetting" w:cs="Arabic Typesetting"/>
                <w:color w:val="000000"/>
                <w:sz w:val="36"/>
                <w:szCs w:val="36"/>
              </w:rPr>
              <w:t>Zeitschrift</w:t>
            </w:r>
            <w:proofErr w:type="spellEnd"/>
            <w:r w:rsidR="007E258F" w:rsidRPr="00E64ED8">
              <w:rPr>
                <w:rFonts w:ascii="Arabic Typesetting" w:hAnsi="Arabic Typesetting" w:cs="Arabic Typesetting"/>
                <w:color w:val="000000"/>
                <w:sz w:val="36"/>
                <w:szCs w:val="36"/>
              </w:rPr>
              <w:t xml:space="preserve"> (</w:t>
            </w:r>
            <w:proofErr w:type="spellStart"/>
            <w:r w:rsidR="007E258F" w:rsidRPr="00E64ED8">
              <w:rPr>
                <w:rFonts w:ascii="Arabic Typesetting" w:hAnsi="Arabic Typesetting" w:cs="Arabic Typesetting"/>
                <w:color w:val="000000"/>
                <w:sz w:val="36"/>
                <w:szCs w:val="36"/>
              </w:rPr>
              <w:t>f</w:t>
            </w:r>
            <w:r w:rsidR="007E258F" w:rsidRPr="00E64ED8">
              <w:rPr>
                <w:rFonts w:ascii="Arabic Typesetting" w:hAnsi="Microsoft Sans Serif" w:cs="Arabic Typesetting"/>
                <w:color w:val="000000"/>
                <w:sz w:val="36"/>
                <w:szCs w:val="36"/>
              </w:rPr>
              <w:t>ȕ</w:t>
            </w:r>
            <w:r w:rsidR="007E258F" w:rsidRPr="00E64ED8">
              <w:rPr>
                <w:rFonts w:ascii="Arabic Typesetting" w:hAnsi="Arabic Typesetting" w:cs="Arabic Typesetting"/>
                <w:color w:val="000000"/>
                <w:sz w:val="36"/>
                <w:szCs w:val="36"/>
              </w:rPr>
              <w:t>r</w:t>
            </w:r>
            <w:proofErr w:type="spellEnd"/>
            <w:r w:rsidR="007E258F" w:rsidRPr="00E64ED8">
              <w:rPr>
                <w:rFonts w:ascii="Arabic Typesetting" w:hAnsi="Arabic Typesetting" w:cs="Arabic Typesetting"/>
                <w:color w:val="000000"/>
                <w:sz w:val="36"/>
                <w:szCs w:val="36"/>
              </w:rPr>
              <w:t xml:space="preserve"> </w:t>
            </w:r>
            <w:proofErr w:type="spellStart"/>
            <w:r w:rsidR="007E258F" w:rsidRPr="00E64ED8">
              <w:rPr>
                <w:rFonts w:ascii="Arabic Typesetting" w:hAnsi="Arabic Typesetting" w:cs="Arabic Typesetting"/>
                <w:color w:val="000000"/>
                <w:sz w:val="36"/>
                <w:szCs w:val="36"/>
              </w:rPr>
              <w:t>arabische</w:t>
            </w:r>
            <w:proofErr w:type="spellEnd"/>
            <w:r w:rsidR="007E258F" w:rsidRPr="00E64ED8">
              <w:rPr>
                <w:rFonts w:ascii="Arabic Typesetting" w:hAnsi="Arabic Typesetting" w:cs="Arabic Typesetting"/>
                <w:color w:val="000000"/>
                <w:sz w:val="36"/>
                <w:szCs w:val="36"/>
              </w:rPr>
              <w:t xml:space="preserve"> </w:t>
            </w:r>
            <w:proofErr w:type="spellStart"/>
            <w:r w:rsidR="007E258F" w:rsidRPr="00E64ED8">
              <w:rPr>
                <w:rFonts w:ascii="Arabic Typesetting" w:hAnsi="Arabic Typesetting" w:cs="Arabic Typesetting"/>
                <w:color w:val="000000"/>
                <w:sz w:val="36"/>
                <w:szCs w:val="36"/>
              </w:rPr>
              <w:t>Literatur</w:t>
            </w:r>
            <w:proofErr w:type="spellEnd"/>
            <w:r w:rsidR="007E258F" w:rsidRPr="00E64ED8">
              <w:rPr>
                <w:rFonts w:ascii="Arabic Typesetting" w:hAnsi="Arabic Typesetting" w:cs="Arabic Typesetting"/>
                <w:color w:val="000000"/>
                <w:sz w:val="36"/>
                <w:szCs w:val="36"/>
              </w:rPr>
              <w:t xml:space="preserve"> </w:t>
            </w:r>
            <w:proofErr w:type="spellStart"/>
            <w:r w:rsidR="007E258F" w:rsidRPr="00E64ED8">
              <w:rPr>
                <w:rFonts w:ascii="Arabic Typesetting" w:hAnsi="Arabic Typesetting" w:cs="Arabic Typesetting"/>
                <w:b/>
                <w:bCs/>
                <w:i/>
                <w:iCs/>
                <w:color w:val="000000"/>
                <w:sz w:val="36"/>
                <w:szCs w:val="36"/>
              </w:rPr>
              <w:t>Lisan</w:t>
            </w:r>
            <w:proofErr w:type="spellEnd"/>
            <w:r w:rsidR="007E258F" w:rsidRPr="00E64ED8">
              <w:rPr>
                <w:rFonts w:ascii="Arabic Typesetting" w:hAnsi="Arabic Typesetting" w:cs="Arabic Typesetting"/>
                <w:b/>
                <w:bCs/>
                <w:color w:val="000000"/>
                <w:sz w:val="36"/>
                <w:szCs w:val="36"/>
              </w:rPr>
              <w:t xml:space="preserve"> </w:t>
            </w:r>
            <w:proofErr w:type="spellStart"/>
            <w:r w:rsidR="007E258F" w:rsidRPr="00E64ED8">
              <w:rPr>
                <w:rFonts w:ascii="Arabic Typesetting" w:hAnsi="Arabic Typesetting" w:cs="Arabic Typesetting"/>
                <w:b/>
                <w:bCs/>
                <w:i/>
                <w:iCs/>
                <w:color w:val="000000"/>
                <w:sz w:val="36"/>
                <w:szCs w:val="36"/>
              </w:rPr>
              <w:t>Magazin</w:t>
            </w:r>
            <w:proofErr w:type="spellEnd"/>
            <w:r w:rsidR="007E258F" w:rsidRPr="00E64ED8">
              <w:rPr>
                <w:rFonts w:ascii="Arabic Typesetting" w:hAnsi="Arabic Typesetting" w:cs="Arabic Typesetting"/>
                <w:color w:val="000000"/>
                <w:sz w:val="36"/>
                <w:szCs w:val="36"/>
              </w:rPr>
              <w:t>, 2006/2.</w:t>
            </w:r>
            <w:r w:rsidR="007E258F" w:rsidRPr="00E64ED8">
              <w:rPr>
                <w:rFonts w:ascii="Arabic Typesetting" w:hAnsi="Arabic Typesetting" w:cs="Arabic Typesetting"/>
                <w:color w:val="000000"/>
                <w:sz w:val="36"/>
                <w:szCs w:val="36"/>
                <w:rtl/>
                <w:lang w:bidi="ar-EG"/>
              </w:rPr>
              <w:t>. والدراسة تستعرض صورة القاهرة كما رسمتها نصوص الرواية المصرية، بدءًا من قاهرة القرن التاسع عشر في حديث عيسى بن هشام، ومرورًا بقاهرة نجيب محفوظ في النصف الأول من القرن العشرين، وانتهاء بما يكتبه شباب الروائيين عن قاهرة العشوائيات اليوم.</w:t>
            </w:r>
          </w:p>
          <w:p w:rsidR="001D413C" w:rsidRPr="00E64ED8" w:rsidRDefault="001D413C"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 xml:space="preserve">(14)- </w:t>
            </w:r>
            <w:r w:rsidR="007E258F" w:rsidRPr="00E64ED8">
              <w:rPr>
                <w:rFonts w:ascii="Arabic Typesetting" w:hAnsi="Arabic Typesetting" w:cs="Arabic Typesetting"/>
                <w:b/>
                <w:bCs/>
                <w:color w:val="000000"/>
                <w:sz w:val="36"/>
                <w:szCs w:val="36"/>
                <w:rtl/>
              </w:rPr>
              <w:t xml:space="preserve">"الإبداع: بيان أخير ضد الألم"، </w:t>
            </w:r>
            <w:r w:rsidR="007E258F" w:rsidRPr="00E64ED8">
              <w:rPr>
                <w:rFonts w:ascii="Arabic Typesetting" w:hAnsi="Arabic Typesetting" w:cs="Arabic Typesetting"/>
                <w:color w:val="000000"/>
                <w:sz w:val="36"/>
                <w:szCs w:val="36"/>
                <w:rtl/>
              </w:rPr>
              <w:t>مجلة إبداع، القاهرة، ربيع وصيف 2007. المقالة متابعةٌ نقدية لرواية الكاتبة المصرية نعمات البحيري "يوميات امرأة مشعّة"، التي تكتب فيها تجربتَها مع مرض السرطان، وكيف تحولت الرواية في بنائها ولغتها إلى بيان ضد الألم والموت.</w:t>
            </w:r>
          </w:p>
          <w:p w:rsidR="001D413C" w:rsidRPr="00E64ED8" w:rsidRDefault="001D413C"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 xml:space="preserve">(15) </w:t>
            </w:r>
            <w:r w:rsidR="007E258F" w:rsidRPr="00E64ED8">
              <w:rPr>
                <w:rFonts w:ascii="Arabic Typesetting" w:hAnsi="Arabic Typesetting" w:cs="Arabic Typesetting"/>
                <w:b/>
                <w:bCs/>
                <w:color w:val="000000"/>
                <w:sz w:val="36"/>
                <w:szCs w:val="36"/>
                <w:rtl/>
              </w:rPr>
              <w:t>"نثار المحو: حلقة جديدة من كتاب الذات"</w:t>
            </w:r>
            <w:r w:rsidR="007E258F" w:rsidRPr="00E64ED8">
              <w:rPr>
                <w:rFonts w:ascii="Arabic Typesetting" w:hAnsi="Arabic Typesetting" w:cs="Arabic Typesetting"/>
                <w:color w:val="000000"/>
                <w:sz w:val="36"/>
                <w:szCs w:val="36"/>
                <w:rtl/>
              </w:rPr>
              <w:t>، ضمن كتاب "الرواية قضايا وآفاق"، كتاب دوري، العدد الأول، الهيئة المصرية العامة للكتاب، القاهرة، يناير 2008. متابعة نقدية أخرى لكتاب جمال الغيطاني "نثار المحو"، الذي كتبه مستقبلاً عامه الستين. وتتركز المقالة حول فكرة كتابة الذات التي احتلت مساحة كبيرة من تجربة الغيطاني، منذ "كتاب التجليات" خصوصًا حتى كتاب "نثار المحو".</w:t>
            </w:r>
          </w:p>
          <w:p w:rsidR="007E258F" w:rsidRPr="00E64ED8" w:rsidRDefault="001D413C"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 xml:space="preserve">(16) </w:t>
            </w:r>
            <w:r w:rsidR="007E258F" w:rsidRPr="00E64ED8">
              <w:rPr>
                <w:rFonts w:ascii="Arabic Typesetting" w:hAnsi="Arabic Typesetting" w:cs="Arabic Typesetting"/>
                <w:b/>
                <w:bCs/>
                <w:color w:val="000000"/>
                <w:sz w:val="36"/>
                <w:szCs w:val="36"/>
                <w:rtl/>
              </w:rPr>
              <w:t xml:space="preserve">"صعود ضمير المخاطب في السرد المعاصر"، </w:t>
            </w:r>
            <w:r w:rsidR="007E258F" w:rsidRPr="00E64ED8">
              <w:rPr>
                <w:rFonts w:ascii="Arabic Typesetting" w:hAnsi="Arabic Typesetting" w:cs="Arabic Typesetting"/>
                <w:color w:val="000000"/>
                <w:sz w:val="36"/>
                <w:szCs w:val="36"/>
                <w:rtl/>
              </w:rPr>
              <w:t xml:space="preserve">ألقي البحث أمام ملتقى القاهرة الرابع للإبداع الروائي العربي (الرواية العربية الآن) 17-20 فبراير 2008، المجلس الأعلى للثقافة،  ثم نشر في العدد الأول من مجلة "بلاغات" (مجلة دورية تصدر عن مجموعة البحث في البلاغة والأدب بالمغرب)، مدينة القصر الكبير، </w:t>
            </w:r>
            <w:r w:rsidR="007E258F" w:rsidRPr="00AD33F4">
              <w:rPr>
                <w:rFonts w:ascii="Arabic Typesetting" w:hAnsi="Arabic Typesetting" w:cs="Arabic Typesetting"/>
                <w:b/>
                <w:bCs/>
                <w:color w:val="000000"/>
                <w:sz w:val="36"/>
                <w:szCs w:val="36"/>
                <w:rtl/>
              </w:rPr>
              <w:t>المملكة المغربية</w:t>
            </w:r>
            <w:r w:rsidR="007E258F" w:rsidRPr="00E64ED8">
              <w:rPr>
                <w:rFonts w:ascii="Arabic Typesetting" w:hAnsi="Arabic Typesetting" w:cs="Arabic Typesetting"/>
                <w:color w:val="000000"/>
                <w:sz w:val="36"/>
                <w:szCs w:val="36"/>
                <w:rtl/>
              </w:rPr>
              <w:t xml:space="preserve">، مارس 2009. </w:t>
            </w:r>
          </w:p>
          <w:p w:rsidR="001D413C" w:rsidRPr="00E64ED8" w:rsidRDefault="007E258F"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lastRenderedPageBreak/>
              <w:t>والبحث عودة أخرى إلى مشروع بحثي ممتد؛ إذ يتناول استخدام ضمير نادر في السرد، وهو ضمير المخاطب. وينقسم البحث إلى جانبين: أولهما يناقش فلسفة ضمير المخاطب في السرد، وما يطرحه من مشكلات، وكيف تناوله منظرو السرد المعاصرون، والثاني يتناول المغزى الكامن وراء صعود استخدام ذلك الضمير في السرد المعاصر بشكل عام، وبالتطبيق على عملين روائيين مؤسسين هما "اللص والكلاب" لنجيب محفوظ التي كشف فيها استخدام ضمير المخاطب عن نغمة شعرية تنطوي على انتقام من العدو ، و"رامة والتنين" لإدوار الخراط التي كشف فيها عن الجانب المقابل، أي جانب الابتهال الشعري الجواني في مناجاة المحبوبة.</w:t>
            </w:r>
          </w:p>
          <w:p w:rsidR="001D413C" w:rsidRPr="00E64ED8" w:rsidRDefault="001D413C"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 xml:space="preserve">(17) </w:t>
            </w:r>
            <w:r w:rsidR="007E258F" w:rsidRPr="00E64ED8">
              <w:rPr>
                <w:rFonts w:ascii="Arabic Typesetting" w:hAnsi="Arabic Typesetting" w:cs="Arabic Typesetting"/>
                <w:b/>
                <w:bCs/>
                <w:color w:val="000000"/>
                <w:sz w:val="36"/>
                <w:szCs w:val="36"/>
                <w:rtl/>
              </w:rPr>
              <w:t>"الفتاة الريفية : مراجعة جديدة لتاريخ غامض"،</w:t>
            </w:r>
            <w:r w:rsidR="007E258F" w:rsidRPr="00E64ED8">
              <w:rPr>
                <w:rFonts w:ascii="Arabic Typesetting" w:hAnsi="Arabic Typesetting" w:cs="Arabic Typesetting"/>
                <w:color w:val="000000"/>
                <w:sz w:val="36"/>
                <w:szCs w:val="36"/>
                <w:rtl/>
              </w:rPr>
              <w:t xml:space="preserve"> (نشرت الدراسة في صورة مقدمة للنشرة الجديدة من رواية محمود خيرت "الفتاة الريفية"، التي صدرت نشرتها الأولى في القاهرة 1905)، العدد الأول من سلسلة "تراث الرواية"، المجلس الأعلى للثقافة، القاهرة 2008. وتتركز الدراسة على ما أطلق عليه روايات النشأة، وكيف أن نشأة النوع الروائي استغرقت زمنًا ممتدًا بحيث يصبح من غير العلمي أن يقال: "هذه أول رواية عربية". وتكشف الدراسة عن الصعوبات التي واجهت منشئي نوع الرواية في علاقتهم مع ميراثهم العربي الطويل من ناحية، وفي علاقتهم مع الرواية الأوروبية من ناحية ثانية، وفي سعيهم لتصوير واقعهم من ناحية ثالثة.</w:t>
            </w:r>
          </w:p>
          <w:p w:rsidR="007E258F" w:rsidRPr="00E64ED8" w:rsidRDefault="001D413C"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 xml:space="preserve">(18) </w:t>
            </w:r>
            <w:r w:rsidR="007E258F" w:rsidRPr="00E64ED8">
              <w:rPr>
                <w:rFonts w:ascii="Arabic Typesetting" w:hAnsi="Arabic Typesetting" w:cs="Arabic Typesetting"/>
                <w:b/>
                <w:bCs/>
                <w:color w:val="000000"/>
                <w:sz w:val="36"/>
                <w:szCs w:val="36"/>
                <w:rtl/>
              </w:rPr>
              <w:t>"بيني وبين نفسي: قصة الحب وقصة الثورة (قراءة أخرى في رواية "البيضاء" ليوسف إدريس)</w:t>
            </w:r>
            <w:r w:rsidR="007E258F" w:rsidRPr="00E64ED8">
              <w:rPr>
                <w:rFonts w:ascii="Arabic Typesetting" w:hAnsi="Arabic Typesetting" w:cs="Arabic Typesetting"/>
                <w:color w:val="000000"/>
                <w:sz w:val="36"/>
                <w:szCs w:val="36"/>
                <w:rtl/>
              </w:rPr>
              <w:t xml:space="preserve">، بحث ألقي في ندوة (يوسف إدريس إبداع متجدد)، المجلس الأعلى للثقافة، القاهرة 18-19مايو 2008. نُشر جزءٌ كبير منه في مجلة نزوى، سلطنة عمان، العدد 62، أبريل 2010 ، ثم نشر البحث كاملاً في مجلة كلية الآداب جامعة القاهرة، عدد يوليو 2010. </w:t>
            </w:r>
          </w:p>
          <w:p w:rsidR="001D413C" w:rsidRPr="00E64ED8" w:rsidRDefault="007E258F"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 xml:space="preserve">والبحث قراءة أخرى لأطول أعمال يوسف إدريس الأدبية على الإطلاق، وهي رواية "البيضاء" التي أثارت غضب اليسار المصري منذ نشرها أواخر الخمسينيات، بحيث توارت الرواية إلى الظل، ولم يلتفت أحد إلى كونها عملاً جنينيًّا في رحلة يوسف إدريس، لأنها جسدت طريقته الأساسية في صياغة العالم والشخصيات الروائية، وهي صياغة تنهض على الجمع بين الجانب النفسي الجواني وجانب الحياة اليومية الواقعية. وكشفت الدراسة عن كون رواية البيضاء تعبيرًا عن "قصة حب" أخرى حقيقة وعميقة، لكنها "دفينة" لأنها كانت تقف في مقابل قصة الثورة المعلنة المكتسحة. </w:t>
            </w:r>
          </w:p>
          <w:p w:rsidR="001D413C" w:rsidRPr="00E64ED8" w:rsidRDefault="001D413C"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 xml:space="preserve">(19) </w:t>
            </w:r>
            <w:r w:rsidR="007E258F" w:rsidRPr="00E64ED8">
              <w:rPr>
                <w:rFonts w:ascii="Arabic Typesetting" w:hAnsi="Arabic Typesetting" w:cs="Arabic Typesetting"/>
                <w:b/>
                <w:bCs/>
                <w:color w:val="000000"/>
                <w:sz w:val="36"/>
                <w:szCs w:val="36"/>
                <w:rtl/>
              </w:rPr>
              <w:t>"محمود درويش وصاحبه في "مكان البُعْد"،</w:t>
            </w:r>
            <w:r w:rsidR="007E258F" w:rsidRPr="00E64ED8">
              <w:rPr>
                <w:rFonts w:ascii="Arabic Typesetting" w:hAnsi="Arabic Typesetting" w:cs="Arabic Typesetting"/>
                <w:color w:val="000000"/>
                <w:sz w:val="36"/>
                <w:szCs w:val="36"/>
                <w:rtl/>
              </w:rPr>
              <w:t xml:space="preserve"> مجلة الكلمة، مجلة إلكترونية على شبكة الانترنت، سبتمبر 2008. المقالة قراءة في كتاب محمود درويش "في حضرة الغياب" الذي يصوغ فيه علاقته مع نفسه ومع وطنه طفلاً وشابًا وشيخًا. وركزت المقالة على هذا الانقسام بين الراوي البطل وبين تاريخه، في لون من خطبة الوداع قبل الموت.</w:t>
            </w:r>
          </w:p>
          <w:p w:rsidR="001D413C" w:rsidRPr="00E64ED8" w:rsidRDefault="001D413C"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 xml:space="preserve">(20) </w:t>
            </w:r>
            <w:r w:rsidR="007E258F" w:rsidRPr="00E64ED8">
              <w:rPr>
                <w:rFonts w:ascii="Arabic Typesetting" w:hAnsi="Arabic Typesetting" w:cs="Arabic Typesetting"/>
                <w:b/>
                <w:bCs/>
                <w:color w:val="000000"/>
                <w:sz w:val="36"/>
                <w:szCs w:val="36"/>
                <w:rtl/>
              </w:rPr>
              <w:t xml:space="preserve">"القصة القصيرة ومتعة القراء الجدد"، </w:t>
            </w:r>
            <w:r w:rsidR="007E258F" w:rsidRPr="00E64ED8">
              <w:rPr>
                <w:rFonts w:ascii="Arabic Typesetting" w:hAnsi="Arabic Typesetting" w:cs="Arabic Typesetting"/>
                <w:color w:val="000000"/>
                <w:sz w:val="36"/>
                <w:szCs w:val="36"/>
                <w:rtl/>
              </w:rPr>
              <w:t xml:space="preserve">بحث ألقي في ملتقى السرد العربي الأول، بإشراف رابطة الكتاب الأردنيين، </w:t>
            </w:r>
            <w:r w:rsidR="007E258F" w:rsidRPr="00AD33F4">
              <w:rPr>
                <w:rFonts w:ascii="Arabic Typesetting" w:hAnsi="Arabic Typesetting" w:cs="Arabic Typesetting"/>
                <w:b/>
                <w:bCs/>
                <w:color w:val="000000"/>
                <w:sz w:val="36"/>
                <w:szCs w:val="36"/>
                <w:rtl/>
              </w:rPr>
              <w:t>عمّان</w:t>
            </w:r>
            <w:r w:rsidR="007E258F" w:rsidRPr="00E64ED8">
              <w:rPr>
                <w:rFonts w:ascii="Arabic Typesetting" w:hAnsi="Arabic Typesetting" w:cs="Arabic Typesetting"/>
                <w:color w:val="000000"/>
                <w:sz w:val="36"/>
                <w:szCs w:val="36"/>
                <w:rtl/>
              </w:rPr>
              <w:t xml:space="preserve">، من 11-14 نوفمبر 2008. (نشرت نسخة موجزة من البحث في مجلة الكلمة الإلكترونية على شبكة الانترنت 2008، ثم في مجلة فلادلفيا الثقافية، المملكة الأردنية، العدد السادس 2010). والبحث يتركز على السبل التي سار فيها تطور نوع القصة القصيرة، وفقًا لما يتوقعه منه القراء الجدد، وهم قراء يسعون إلى لون مختلف من المتعة قائم على القلق الدائم، وهو ما يفضي إلى خصائص أساسية في نوع </w:t>
            </w:r>
            <w:r w:rsidR="007E258F" w:rsidRPr="00E64ED8">
              <w:rPr>
                <w:rFonts w:ascii="Arabic Typesetting" w:hAnsi="Arabic Typesetting" w:cs="Arabic Typesetting"/>
                <w:color w:val="000000"/>
                <w:sz w:val="36"/>
                <w:szCs w:val="36"/>
                <w:rtl/>
              </w:rPr>
              <w:lastRenderedPageBreak/>
              <w:t>القصة القصيرة، الذي يخفي أكثر مما يفصح، ويلجأ للشعر والدراما مثلما يلجأ للسرد، ويقطع العالم المكتمل إلى شذرات متباعدة.</w:t>
            </w:r>
          </w:p>
          <w:p w:rsidR="007E258F" w:rsidRPr="00E64ED8" w:rsidRDefault="001D413C" w:rsidP="001D413C">
            <w:pPr>
              <w:bidi/>
              <w:ind w:firstLine="720"/>
              <w:jc w:val="lowKashida"/>
              <w:rPr>
                <w:rFonts w:ascii="Arabic Typesetting" w:hAnsi="Arabic Typesetting" w:cs="Arabic Typesetting"/>
                <w:color w:val="000000"/>
                <w:sz w:val="36"/>
                <w:szCs w:val="36"/>
              </w:rPr>
            </w:pPr>
            <w:r w:rsidRPr="00E64ED8">
              <w:rPr>
                <w:rFonts w:ascii="Arabic Typesetting" w:hAnsi="Arabic Typesetting" w:cs="Arabic Typesetting"/>
                <w:b/>
                <w:bCs/>
                <w:color w:val="000000"/>
                <w:sz w:val="36"/>
                <w:szCs w:val="36"/>
                <w:rtl/>
              </w:rPr>
              <w:t xml:space="preserve">(21) </w:t>
            </w:r>
            <w:r w:rsidR="007E258F" w:rsidRPr="00E64ED8">
              <w:rPr>
                <w:rFonts w:ascii="Arabic Typesetting" w:hAnsi="Arabic Typesetting" w:cs="Arabic Typesetting"/>
                <w:b/>
                <w:bCs/>
                <w:color w:val="000000"/>
                <w:sz w:val="36"/>
                <w:szCs w:val="36"/>
                <w:rtl/>
              </w:rPr>
              <w:t xml:space="preserve">"المناجاة نوعًا أدبيًّا: دراسة في كتاب الإشارات الإلهية لأبي حيان التوحيدي، </w:t>
            </w:r>
            <w:r w:rsidR="007E258F" w:rsidRPr="00E64ED8">
              <w:rPr>
                <w:rFonts w:ascii="Arabic Typesetting" w:hAnsi="Arabic Typesetting" w:cs="Arabic Typesetting"/>
                <w:color w:val="000000"/>
                <w:sz w:val="36"/>
                <w:szCs w:val="36"/>
                <w:rtl/>
              </w:rPr>
              <w:t xml:space="preserve">بحث ألقي في مؤتمر </w:t>
            </w:r>
            <w:r w:rsidR="007E258F" w:rsidRPr="00E64ED8">
              <w:rPr>
                <w:rFonts w:ascii="Arabic Typesetting" w:hAnsi="Arabic Typesetting" w:cs="Arabic Typesetting"/>
                <w:sz w:val="36"/>
                <w:szCs w:val="36"/>
                <w:rtl/>
              </w:rPr>
              <w:t>"القضايا اللغوية والأدبية في الدراسات الإسلامية خلال القرن العشرين"</w:t>
            </w:r>
            <w:r w:rsidR="007E258F" w:rsidRPr="00E64ED8">
              <w:rPr>
                <w:rFonts w:ascii="Arabic Typesetting" w:hAnsi="Arabic Typesetting" w:cs="Arabic Typesetting"/>
                <w:color w:val="000000"/>
                <w:sz w:val="36"/>
                <w:szCs w:val="36"/>
                <w:rtl/>
              </w:rPr>
              <w:t xml:space="preserve"> المنعقد بقسم اللغة العربية، كلية الآداب جامعة القاهرة، فبراير 2009. (والدراسة مقبولة للنشر في كتاب يصدر عن أعمال المؤتمر، وكذلك في مجلة كانساي للدراسات العربية</w:t>
            </w:r>
            <w:r w:rsidR="007E258F" w:rsidRPr="00AD33F4">
              <w:rPr>
                <w:rFonts w:ascii="Arabic Typesetting" w:hAnsi="Arabic Typesetting" w:cs="Arabic Typesetting"/>
                <w:b/>
                <w:bCs/>
                <w:color w:val="000000"/>
                <w:sz w:val="36"/>
                <w:szCs w:val="36"/>
                <w:rtl/>
              </w:rPr>
              <w:t xml:space="preserve"> باليابان</w:t>
            </w:r>
            <w:r w:rsidR="007E258F" w:rsidRPr="00E64ED8">
              <w:rPr>
                <w:rFonts w:ascii="Arabic Typesetting" w:hAnsi="Arabic Typesetting" w:cs="Arabic Typesetting"/>
                <w:color w:val="000000"/>
                <w:sz w:val="36"/>
                <w:szCs w:val="36"/>
                <w:rtl/>
              </w:rPr>
              <w:t>)</w:t>
            </w:r>
          </w:p>
          <w:p w:rsidR="001D413C" w:rsidRPr="00E64ED8" w:rsidRDefault="007E258F"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تحاول الدراسة التماس الخصائص الأساسية لنوع أدبي نثري أهمله دارسو الأدب العربي القديم، وتكشف عن خاصيتين أساسيتين: هذا الموقف الاتصالي الخاص بين المتكلم والمخاطب في المناجاة، وذلك البناء المعتمد على نغمة التكرار المهيمنة على النثر العربي القديم، وهما خاصيتان مؤثرتان في السرد العربي بشكل عام. والنص الأساسي الذي تنطلق منه الدراسة هو كتاب "الإشارات الإلهية" لأبي حيان التوحيدي.</w:t>
            </w:r>
          </w:p>
          <w:p w:rsidR="007E258F" w:rsidRPr="00E64ED8" w:rsidRDefault="001D413C" w:rsidP="001D413C">
            <w:pPr>
              <w:bidi/>
              <w:ind w:firstLine="720"/>
              <w:jc w:val="lowKashida"/>
              <w:rPr>
                <w:rFonts w:ascii="Arabic Typesetting" w:hAnsi="Arabic Typesetting" w:cs="Arabic Typesetting"/>
                <w:color w:val="000000"/>
                <w:sz w:val="36"/>
                <w:szCs w:val="36"/>
              </w:rPr>
            </w:pPr>
            <w:r w:rsidRPr="00E64ED8">
              <w:rPr>
                <w:rFonts w:ascii="Arabic Typesetting" w:hAnsi="Arabic Typesetting" w:cs="Arabic Typesetting"/>
                <w:b/>
                <w:bCs/>
                <w:color w:val="000000"/>
                <w:sz w:val="36"/>
                <w:szCs w:val="36"/>
                <w:rtl/>
              </w:rPr>
              <w:t xml:space="preserve">(22) </w:t>
            </w:r>
            <w:r w:rsidR="007E258F" w:rsidRPr="00E64ED8">
              <w:rPr>
                <w:rFonts w:ascii="Arabic Typesetting" w:hAnsi="Arabic Typesetting" w:cs="Arabic Typesetting"/>
                <w:b/>
                <w:bCs/>
                <w:color w:val="000000"/>
                <w:sz w:val="36"/>
                <w:szCs w:val="36"/>
                <w:rtl/>
              </w:rPr>
              <w:t xml:space="preserve">الذاكرة: متعة البشرية ومصدر أساها، </w:t>
            </w:r>
            <w:r w:rsidR="007E258F" w:rsidRPr="00E64ED8">
              <w:rPr>
                <w:rFonts w:ascii="Arabic Typesetting" w:hAnsi="Arabic Typesetting" w:cs="Arabic Typesetting"/>
                <w:color w:val="000000"/>
                <w:sz w:val="36"/>
                <w:szCs w:val="36"/>
                <w:rtl/>
              </w:rPr>
              <w:t xml:space="preserve">مقدمة للطبعة الجديدة من رواية هوارد فاست: </w:t>
            </w:r>
            <w:r w:rsidR="007E258F" w:rsidRPr="00E64ED8">
              <w:rPr>
                <w:rFonts w:ascii="Arabic Typesetting" w:hAnsi="Arabic Typesetting" w:cs="Arabic Typesetting"/>
                <w:b/>
                <w:bCs/>
                <w:color w:val="000000"/>
                <w:sz w:val="36"/>
                <w:szCs w:val="36"/>
                <w:rtl/>
              </w:rPr>
              <w:t>سبارتاكوس أو ثورة العبيد</w:t>
            </w:r>
            <w:r w:rsidR="007E258F" w:rsidRPr="00E64ED8">
              <w:rPr>
                <w:rFonts w:ascii="Arabic Typesetting" w:hAnsi="Arabic Typesetting" w:cs="Arabic Typesetting"/>
                <w:color w:val="000000"/>
                <w:sz w:val="36"/>
                <w:szCs w:val="36"/>
                <w:rtl/>
              </w:rPr>
              <w:t>،  ترجمة أنور المشري، التي صدرت ضمن سلسلة "ميراث الترجمة"، المركز القومي للترجمة ، القاهرة 2009.</w:t>
            </w:r>
          </w:p>
          <w:p w:rsidR="001D413C" w:rsidRPr="00E64ED8" w:rsidRDefault="007E258F"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وتعرض المقدمة لتجربة الكاتب الأمريكي اليساري هوارد فاست في استلهام شخصية تاريخية هي شخصية عبد من زمن الإمبراطورية الرومانية قاد تمردًا واسعًا لعبيد روما، وكيف ربطها الكاتب بعالم القرن العشرين وتجارب الثورة المتكررة في مواجهة الظلم، وكيف كتبت الرواية في سياق تجربة السجن التي مر بها الكاتب، إحياء لذاكرة الرفض والتمرد، حتى لو كانت النتيجة المتكررة هي الموت والشنق.</w:t>
            </w:r>
          </w:p>
          <w:p w:rsidR="001D413C" w:rsidRPr="00E64ED8" w:rsidRDefault="001D413C"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 xml:space="preserve">(23) </w:t>
            </w:r>
            <w:r w:rsidR="007E258F" w:rsidRPr="00E64ED8">
              <w:rPr>
                <w:rFonts w:ascii="Arabic Typesetting" w:hAnsi="Arabic Typesetting" w:cs="Arabic Typesetting"/>
                <w:b/>
                <w:bCs/>
                <w:color w:val="000000"/>
                <w:sz w:val="36"/>
                <w:szCs w:val="36"/>
                <w:rtl/>
              </w:rPr>
              <w:t xml:space="preserve">رواية الكل الكبرى، </w:t>
            </w:r>
            <w:r w:rsidR="007E258F" w:rsidRPr="00E64ED8">
              <w:rPr>
                <w:rFonts w:ascii="Arabic Typesetting" w:hAnsi="Arabic Typesetting" w:cs="Arabic Typesetting"/>
                <w:color w:val="000000"/>
                <w:sz w:val="36"/>
                <w:szCs w:val="36"/>
                <w:rtl/>
              </w:rPr>
              <w:t xml:space="preserve">مقدمة محرر السلسلة لرواية </w:t>
            </w:r>
            <w:r w:rsidR="007E258F" w:rsidRPr="00E64ED8">
              <w:rPr>
                <w:rFonts w:ascii="Arabic Typesetting" w:hAnsi="Arabic Typesetting" w:cs="Arabic Typesetting"/>
                <w:b/>
                <w:bCs/>
                <w:color w:val="000000"/>
                <w:sz w:val="36"/>
                <w:szCs w:val="36"/>
                <w:rtl/>
              </w:rPr>
              <w:t xml:space="preserve">"لا شيء تقريبًا عن كل شيء تقريبًا" </w:t>
            </w:r>
            <w:r w:rsidR="007E258F" w:rsidRPr="00E64ED8">
              <w:rPr>
                <w:rFonts w:ascii="Arabic Typesetting" w:hAnsi="Arabic Typesetting" w:cs="Arabic Typesetting"/>
                <w:color w:val="000000"/>
                <w:sz w:val="36"/>
                <w:szCs w:val="36"/>
                <w:rtl/>
              </w:rPr>
              <w:t>للكاتب الفرنسي جان دورمسون، ترجمة منار رشدي، سلسلة "الإبداع القصصي"، المركز القومي للترجمة، القاهرة 2009. وهذه المقدمة الموجزة محاولة لإظهار غرابة الرواية نوعًا أدبيًا، وكيف أن بإمكانها أن تلملم داخلها أنواعًا من الأدب ومن العلم ومن الفلسفة ومن البحث، كما تحاول بشكل علم تقديم تجربة مؤلف الرواية الكاتب الفرنسي وعضو الأكاديمية الفرنسية جان دورمسون.</w:t>
            </w:r>
          </w:p>
          <w:p w:rsidR="007E258F" w:rsidRPr="00E64ED8" w:rsidRDefault="001D413C" w:rsidP="00036C52">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(2</w:t>
            </w:r>
            <w:r w:rsidR="00036C52">
              <w:rPr>
                <w:rFonts w:ascii="Arabic Typesetting" w:hAnsi="Arabic Typesetting" w:cs="Arabic Typesetting" w:hint="cs"/>
                <w:b/>
                <w:bCs/>
                <w:color w:val="000000"/>
                <w:sz w:val="36"/>
                <w:szCs w:val="36"/>
                <w:rtl/>
              </w:rPr>
              <w:t>4</w:t>
            </w:r>
            <w:r w:rsidRPr="00E64ED8">
              <w:rPr>
                <w:rFonts w:ascii="Arabic Typesetting" w:hAnsi="Arabic Typesetting" w:cs="Arabic Typesetting"/>
                <w:b/>
                <w:bCs/>
                <w:color w:val="000000"/>
                <w:sz w:val="36"/>
                <w:szCs w:val="36"/>
                <w:rtl/>
              </w:rPr>
              <w:t xml:space="preserve">) </w:t>
            </w:r>
            <w:r w:rsidR="007E258F" w:rsidRPr="00E64ED8">
              <w:rPr>
                <w:rFonts w:ascii="Arabic Typesetting" w:hAnsi="Arabic Typesetting" w:cs="Arabic Typesetting"/>
                <w:b/>
                <w:bCs/>
                <w:color w:val="000000"/>
                <w:sz w:val="36"/>
                <w:szCs w:val="36"/>
                <w:rtl/>
              </w:rPr>
              <w:t>أنت ضمير النقمة والسخرية والاحتجاج: من تداخل الضمائر إلى تداخل الأنواع</w:t>
            </w:r>
            <w:r w:rsidR="007E258F" w:rsidRPr="00E64ED8">
              <w:rPr>
                <w:rFonts w:ascii="Arabic Typesetting" w:hAnsi="Arabic Typesetting" w:cs="Arabic Typesetting"/>
                <w:color w:val="000000"/>
                <w:sz w:val="36"/>
                <w:szCs w:val="36"/>
                <w:rtl/>
              </w:rPr>
              <w:t xml:space="preserve">، دراسة ألقيت أمام مؤتمر عن "تداخل الأنواع" بمدينة شبين الكوم (مايو 2009)، ثم أعيدت صياغتها وألقيت مرة أخرى في ملتقى عبد السلام العجيلي حول (الرواية العربية والنقد)، بمدينة الرقة، </w:t>
            </w:r>
            <w:r w:rsidR="007E258F" w:rsidRPr="00AD33F4">
              <w:rPr>
                <w:rFonts w:ascii="Arabic Typesetting" w:hAnsi="Arabic Typesetting" w:cs="Arabic Typesetting"/>
                <w:b/>
                <w:bCs/>
                <w:color w:val="000000"/>
                <w:sz w:val="36"/>
                <w:szCs w:val="36"/>
                <w:rtl/>
              </w:rPr>
              <w:t>سوريا</w:t>
            </w:r>
            <w:r w:rsidR="007E258F" w:rsidRPr="00E64ED8">
              <w:rPr>
                <w:rFonts w:ascii="Arabic Typesetting" w:hAnsi="Arabic Typesetting" w:cs="Arabic Typesetting"/>
                <w:color w:val="000000"/>
                <w:sz w:val="36"/>
                <w:szCs w:val="36"/>
                <w:rtl/>
              </w:rPr>
              <w:t xml:space="preserve">، 7-10ديسمبر 2009، وقد نشرت الدراسة في كتاب صدر بالعنوان نفسه عن أعمال المؤتمر، دار الينابيع، دمشق، 2010. </w:t>
            </w:r>
          </w:p>
          <w:p w:rsidR="001D413C" w:rsidRPr="00E64ED8" w:rsidRDefault="007E258F" w:rsidP="001D413C">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color w:val="000000"/>
                <w:sz w:val="36"/>
                <w:szCs w:val="36"/>
                <w:rtl/>
              </w:rPr>
              <w:t>وفي هذه الدراسة يتوقف الباحث عند المرحلة الأخيرة من مشروع بحثي ممتد حول ضمير المخاطب في السرد؛ إذ يكشف استخدامُ الكتاب الجدد لهذا الضمير عن وجه آخر من وجوهه المتعددة، وهو وجه السخرية والهجاء والهجوم على القارئ وإزعاجه، وتكشف الدراسة عن العلاقة بين تداخل الضمائر السردية وتداخل الأنواع الأدبية كما تجلت في نصوص من الأدب المعاصر شعره وسرده.</w:t>
            </w:r>
          </w:p>
          <w:p w:rsidR="001D413C" w:rsidRPr="00E64ED8" w:rsidRDefault="001D413C" w:rsidP="00036C52">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sz w:val="36"/>
                <w:szCs w:val="36"/>
                <w:rtl/>
              </w:rPr>
              <w:t>(2</w:t>
            </w:r>
            <w:r w:rsidR="00036C52">
              <w:rPr>
                <w:rFonts w:ascii="Arabic Typesetting" w:hAnsi="Arabic Typesetting" w:cs="Arabic Typesetting" w:hint="cs"/>
                <w:b/>
                <w:bCs/>
                <w:sz w:val="36"/>
                <w:szCs w:val="36"/>
                <w:rtl/>
              </w:rPr>
              <w:t>5</w:t>
            </w:r>
            <w:r w:rsidRPr="00E64ED8">
              <w:rPr>
                <w:rFonts w:ascii="Arabic Typesetting" w:hAnsi="Arabic Typesetting" w:cs="Arabic Typesetting"/>
                <w:b/>
                <w:bCs/>
                <w:sz w:val="36"/>
                <w:szCs w:val="36"/>
                <w:rtl/>
              </w:rPr>
              <w:t xml:space="preserve">) </w:t>
            </w:r>
            <w:r w:rsidR="007E258F" w:rsidRPr="00E64ED8">
              <w:rPr>
                <w:rFonts w:ascii="Arabic Typesetting" w:hAnsi="Arabic Typesetting" w:cs="Arabic Typesetting"/>
                <w:b/>
                <w:bCs/>
                <w:sz w:val="36"/>
                <w:szCs w:val="36"/>
                <w:rtl/>
              </w:rPr>
              <w:t>نقد القصة القصيرة في العالم العربي: اتجاهاته ومشكلاته</w:t>
            </w:r>
            <w:r w:rsidR="007E258F" w:rsidRPr="00E64ED8">
              <w:rPr>
                <w:rFonts w:ascii="Arabic Typesetting" w:hAnsi="Arabic Typesetting" w:cs="Arabic Typesetting"/>
                <w:sz w:val="36"/>
                <w:szCs w:val="36"/>
                <w:rtl/>
              </w:rPr>
              <w:t xml:space="preserve">، ورقة ألقيت في </w:t>
            </w:r>
            <w:r w:rsidR="007E258F" w:rsidRPr="00E64ED8">
              <w:rPr>
                <w:rFonts w:ascii="Arabic Typesetting" w:hAnsi="Arabic Typesetting" w:cs="Arabic Typesetting"/>
                <w:color w:val="000000"/>
                <w:sz w:val="36"/>
                <w:szCs w:val="36"/>
                <w:rtl/>
              </w:rPr>
              <w:t>ملتقى القاهرة الدولي الأول للقصة العربية القصيرة (دورة يحيى الطاهر عبد الله) 1-4 نوفمبر 2009</w:t>
            </w:r>
            <w:r w:rsidR="007E258F" w:rsidRPr="00E64ED8">
              <w:rPr>
                <w:rFonts w:ascii="Arabic Typesetting" w:hAnsi="Arabic Typesetting" w:cs="Arabic Typesetting"/>
                <w:sz w:val="36"/>
                <w:szCs w:val="36"/>
                <w:rtl/>
              </w:rPr>
              <w:t xml:space="preserve">، المجلس الأعلى للثقافة، (مقبولة للنشر في كتاب يضم أعمال المؤتمر). وفيها يحاول الباحث استعراض دراسات القصة القصيرة في العالم العربي </w:t>
            </w:r>
            <w:r w:rsidR="007E258F" w:rsidRPr="00E64ED8">
              <w:rPr>
                <w:rFonts w:ascii="Arabic Typesetting" w:hAnsi="Arabic Typesetting" w:cs="Arabic Typesetting"/>
                <w:sz w:val="36"/>
                <w:szCs w:val="36"/>
                <w:rtl/>
              </w:rPr>
              <w:lastRenderedPageBreak/>
              <w:t>من حيث نوعياتها واهتماماتها الأساسية، وإلى أي مدى ساهمت هذه الدراسات في تصعيد أزمة نوع القصة القصيرة لأنها لم تستطع بلورة منهج ملائم لدراستها نوعًا أدبيًّا مختلفًا عن الرواية وعن الشعر.</w:t>
            </w:r>
          </w:p>
          <w:p w:rsidR="001D413C" w:rsidRPr="00E64ED8" w:rsidRDefault="001D413C" w:rsidP="00036C52">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rPr>
              <w:t>(2</w:t>
            </w:r>
            <w:r w:rsidR="00036C52">
              <w:rPr>
                <w:rFonts w:ascii="Arabic Typesetting" w:hAnsi="Arabic Typesetting" w:cs="Arabic Typesetting" w:hint="cs"/>
                <w:b/>
                <w:bCs/>
                <w:color w:val="000000"/>
                <w:sz w:val="36"/>
                <w:szCs w:val="36"/>
                <w:rtl/>
              </w:rPr>
              <w:t>6</w:t>
            </w:r>
            <w:r w:rsidRPr="00E64ED8">
              <w:rPr>
                <w:rFonts w:ascii="Arabic Typesetting" w:hAnsi="Arabic Typesetting" w:cs="Arabic Typesetting"/>
                <w:b/>
                <w:bCs/>
                <w:color w:val="000000"/>
                <w:sz w:val="36"/>
                <w:szCs w:val="36"/>
                <w:rtl/>
              </w:rPr>
              <w:t xml:space="preserve">) </w:t>
            </w:r>
            <w:r w:rsidR="007E258F" w:rsidRPr="00E64ED8">
              <w:rPr>
                <w:rFonts w:ascii="Arabic Typesetting" w:hAnsi="Arabic Typesetting" w:cs="Arabic Typesetting"/>
                <w:b/>
                <w:bCs/>
                <w:color w:val="000000"/>
                <w:sz w:val="36"/>
                <w:szCs w:val="36"/>
                <w:rtl/>
              </w:rPr>
              <w:t>النوع والأسلوب: شكري عياد وفكرة النوع الأدبي</w:t>
            </w:r>
            <w:r w:rsidR="007E258F" w:rsidRPr="00E64ED8">
              <w:rPr>
                <w:rFonts w:ascii="Arabic Typesetting" w:hAnsi="Arabic Typesetting" w:cs="Arabic Typesetting"/>
                <w:color w:val="000000"/>
                <w:sz w:val="36"/>
                <w:szCs w:val="36"/>
                <w:rtl/>
              </w:rPr>
              <w:t>، ورقة ألقيت في ندوة (شكري عياد: دوائر الإبداع)، المجلس الأعلى للثقافة، 14 يونيو 2010 (مقبولة للنشر في كتاب يضم أعمال الندوة). في هذه الورقة يناقش الباحث العلاقة الدالة بين فكرة الأسلوب وفكرة النوع الأدبي في نقد شكري عياد، وكيف بدأ من الاهتمام بنوعيات خاصة من الكتابة، مثل وصف يوم الحساب في القرآن، وانتقل منها إلى نظرية آرسطو في الأنواع وأثرها على النقد العربي القديم، ومنها إلى بلورة فكرة الأسلوب الذي رأى فيه فكرة شبيهة بالنوع الأدبي.</w:t>
            </w:r>
          </w:p>
          <w:p w:rsidR="001D5741" w:rsidRPr="00E64ED8" w:rsidRDefault="001D413C" w:rsidP="00BF1741">
            <w:pPr>
              <w:bidi/>
              <w:ind w:firstLine="720"/>
              <w:jc w:val="lowKashida"/>
              <w:rPr>
                <w:rFonts w:ascii="Arabic Typesetting" w:hAnsi="Arabic Typesetting" w:cs="Arabic Typesetting"/>
                <w:color w:val="000000"/>
                <w:sz w:val="36"/>
                <w:szCs w:val="36"/>
                <w:rtl/>
              </w:rPr>
            </w:pPr>
            <w:r w:rsidRPr="00E64ED8">
              <w:rPr>
                <w:rFonts w:ascii="Arabic Typesetting" w:hAnsi="Arabic Typesetting" w:cs="Arabic Typesetting"/>
                <w:b/>
                <w:bCs/>
                <w:color w:val="000000"/>
                <w:sz w:val="36"/>
                <w:szCs w:val="36"/>
                <w:rtl/>
                <w:lang w:bidi="ar-EG"/>
              </w:rPr>
              <w:t>(2</w:t>
            </w:r>
            <w:r w:rsidR="00036C52">
              <w:rPr>
                <w:rFonts w:ascii="Arabic Typesetting" w:hAnsi="Arabic Typesetting" w:cs="Arabic Typesetting" w:hint="cs"/>
                <w:b/>
                <w:bCs/>
                <w:color w:val="000000"/>
                <w:sz w:val="36"/>
                <w:szCs w:val="36"/>
                <w:rtl/>
                <w:lang w:bidi="ar-EG"/>
              </w:rPr>
              <w:t>7</w:t>
            </w:r>
            <w:r w:rsidRPr="00E64ED8">
              <w:rPr>
                <w:rFonts w:ascii="Arabic Typesetting" w:hAnsi="Arabic Typesetting" w:cs="Arabic Typesetting"/>
                <w:b/>
                <w:bCs/>
                <w:color w:val="000000"/>
                <w:sz w:val="36"/>
                <w:szCs w:val="36"/>
                <w:rtl/>
                <w:lang w:bidi="ar-EG"/>
              </w:rPr>
              <w:t xml:space="preserve">) </w:t>
            </w:r>
            <w:r w:rsidR="007E258F" w:rsidRPr="00E64ED8">
              <w:rPr>
                <w:rFonts w:ascii="Arabic Typesetting" w:hAnsi="Arabic Typesetting" w:cs="Arabic Typesetting"/>
                <w:b/>
                <w:bCs/>
                <w:color w:val="000000"/>
                <w:sz w:val="36"/>
                <w:szCs w:val="36"/>
                <w:rtl/>
                <w:lang w:bidi="ar-EG"/>
              </w:rPr>
              <w:t>السيرة والذاكرة: قراءة في أربعة كتب مصرية"</w:t>
            </w:r>
            <w:r w:rsidR="007E258F" w:rsidRPr="00E64ED8">
              <w:rPr>
                <w:rFonts w:ascii="Arabic Typesetting" w:hAnsi="Arabic Typesetting" w:cs="Arabic Typesetting"/>
                <w:color w:val="000000"/>
                <w:sz w:val="36"/>
                <w:szCs w:val="36"/>
                <w:rtl/>
                <w:lang w:bidi="ar-EG"/>
              </w:rPr>
              <w:t xml:space="preserve">، دراسة قدمت أمام ملتقى السرد العربي الثاني (دورة مؤنس الرزاز)، رابطة الكتاب الأردنيين، </w:t>
            </w:r>
            <w:r w:rsidR="007E258F" w:rsidRPr="00BF1741">
              <w:rPr>
                <w:rFonts w:ascii="Arabic Typesetting" w:hAnsi="Arabic Typesetting" w:cs="Arabic Typesetting"/>
                <w:b/>
                <w:bCs/>
                <w:color w:val="000000"/>
                <w:sz w:val="36"/>
                <w:szCs w:val="36"/>
                <w:rtl/>
                <w:lang w:bidi="ar-EG"/>
              </w:rPr>
              <w:t>عمان</w:t>
            </w:r>
            <w:r w:rsidR="007E258F" w:rsidRPr="00E64ED8">
              <w:rPr>
                <w:rFonts w:ascii="Arabic Typesetting" w:hAnsi="Arabic Typesetting" w:cs="Arabic Typesetting"/>
                <w:color w:val="000000"/>
                <w:sz w:val="36"/>
                <w:szCs w:val="36"/>
                <w:rtl/>
                <w:lang w:bidi="ar-EG"/>
              </w:rPr>
              <w:t>، 3-5 يوليو 2010 ( مقبولة للنشر في كتاب يضم أعمال الملتقى). تتناول الدراسة طبيعة العلاقة بين السيرة الذاتية والذاكرة، حيث تلعب الذاكرة الفردية الدور الأعظم في استعادة الأحداث من الماضي وتضفي عليها طابعًا حلميًّا خاصًّا، وتفرض سمات أسلوبية معينة، وفي المقابل تسهم السير الذاتية في صناعة جانب أساسي من ذاكرة الجماعة في مرحلة من المراحل.</w:t>
            </w:r>
            <w:r w:rsidR="007E258F" w:rsidRPr="00E64ED8">
              <w:rPr>
                <w:rFonts w:ascii="Arabic Typesetting" w:hAnsi="Arabic Typesetting" w:cs="Arabic Typesetting"/>
                <w:color w:val="000000"/>
                <w:sz w:val="36"/>
                <w:szCs w:val="36"/>
                <w:rtl/>
              </w:rPr>
              <w:t xml:space="preserve"> أما الكتب التي تركز عليها الدراسة فهي "الأيام" لطه حسين، و"محب" لعبد الفتاح الجمل، و"أصداء السيرة الذاتية" لنجيب محفوظ، و"نثار المحو" لجمال الغيطاني.</w:t>
            </w:r>
          </w:p>
          <w:p w:rsidR="001D5741" w:rsidRPr="00E64ED8" w:rsidRDefault="001D5741">
            <w:pPr>
              <w:tabs>
                <w:tab w:val="left" w:pos="1932"/>
              </w:tabs>
              <w:bidi/>
              <w:jc w:val="center"/>
              <w:rPr>
                <w:rFonts w:ascii="Arabic Typesetting" w:hAnsi="Arabic Typesetting" w:cs="Arabic Typesetting"/>
                <w:b/>
                <w:bCs/>
                <w:color w:val="000000"/>
                <w:sz w:val="36"/>
                <w:szCs w:val="36"/>
                <w:lang w:bidi="ar-EG"/>
              </w:rPr>
            </w:pPr>
          </w:p>
        </w:tc>
      </w:tr>
      <w:tr w:rsidR="001D5741" w:rsidRPr="00E64ED8" w:rsidTr="004E41D0">
        <w:tc>
          <w:tcPr>
            <w:tcW w:w="8522" w:type="dxa"/>
            <w:gridSpan w:val="2"/>
          </w:tcPr>
          <w:p w:rsidR="001D5741" w:rsidRPr="00E64ED8" w:rsidRDefault="001D5741" w:rsidP="00255B2A">
            <w:pPr>
              <w:bidi/>
              <w:jc w:val="both"/>
              <w:rPr>
                <w:rFonts w:ascii="Arabic Typesetting" w:hAnsi="Arabic Typesetting" w:cs="Arabic Typesetting"/>
                <w:b/>
                <w:bCs/>
                <w:color w:val="000000"/>
                <w:sz w:val="36"/>
                <w:szCs w:val="36"/>
                <w:lang w:bidi="ar-EG"/>
              </w:rPr>
            </w:pPr>
          </w:p>
        </w:tc>
      </w:tr>
    </w:tbl>
    <w:p w:rsidR="001D5741" w:rsidRPr="00E64ED8" w:rsidRDefault="001D5741" w:rsidP="008850A4">
      <w:pPr>
        <w:jc w:val="right"/>
        <w:rPr>
          <w:rFonts w:ascii="Arabic Typesetting" w:hAnsi="Arabic Typesetting" w:cs="Arabic Typesetting"/>
          <w:sz w:val="36"/>
          <w:szCs w:val="36"/>
          <w:lang w:bidi="ar-EG"/>
        </w:rPr>
      </w:pPr>
      <w:r w:rsidRPr="00E64ED8">
        <w:rPr>
          <w:rFonts w:ascii="Arabic Typesetting" w:hAnsi="Arabic Typesetting" w:cs="Arabic Typesetting"/>
          <w:sz w:val="36"/>
          <w:szCs w:val="36"/>
          <w:rtl/>
        </w:rPr>
        <w:t xml:space="preserve"> </w:t>
      </w:r>
    </w:p>
    <w:sectPr w:rsidR="001D5741" w:rsidRPr="00E64ED8" w:rsidSect="00E94F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EC"/>
    <w:multiLevelType w:val="hybridMultilevel"/>
    <w:tmpl w:val="9F925278"/>
    <w:lvl w:ilvl="0" w:tplc="8CCCF9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92D46"/>
    <w:multiLevelType w:val="hybridMultilevel"/>
    <w:tmpl w:val="32020684"/>
    <w:lvl w:ilvl="0" w:tplc="4560CFB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53D59"/>
    <w:multiLevelType w:val="hybridMultilevel"/>
    <w:tmpl w:val="541E669A"/>
    <w:lvl w:ilvl="0" w:tplc="57164F9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nsid w:val="153959F4"/>
    <w:multiLevelType w:val="hybridMultilevel"/>
    <w:tmpl w:val="C63EE1DA"/>
    <w:lvl w:ilvl="0" w:tplc="3B28E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130C3"/>
    <w:multiLevelType w:val="hybridMultilevel"/>
    <w:tmpl w:val="FB10397E"/>
    <w:lvl w:ilvl="0" w:tplc="78860F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2F0193A"/>
    <w:multiLevelType w:val="hybridMultilevel"/>
    <w:tmpl w:val="C8806648"/>
    <w:lvl w:ilvl="0" w:tplc="14E27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995"/>
    <w:multiLevelType w:val="hybridMultilevel"/>
    <w:tmpl w:val="7D2C98E8"/>
    <w:lvl w:ilvl="0" w:tplc="4866C6AE">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29BD0235"/>
    <w:multiLevelType w:val="hybridMultilevel"/>
    <w:tmpl w:val="8F36778A"/>
    <w:lvl w:ilvl="0" w:tplc="5F0EF7F8">
      <w:start w:val="3"/>
      <w:numFmt w:val="bullet"/>
      <w:lvlText w:val="-"/>
      <w:lvlJc w:val="left"/>
      <w:pPr>
        <w:ind w:left="720" w:hanging="360"/>
      </w:pPr>
      <w:rPr>
        <w:rFonts w:ascii="Traditional Arabic" w:eastAsia="SimSun" w:hAnsi="Traditional Arabic"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345B47A2"/>
    <w:multiLevelType w:val="hybridMultilevel"/>
    <w:tmpl w:val="5C02388A"/>
    <w:lvl w:ilvl="0" w:tplc="670C9220">
      <w:start w:val="1"/>
      <w:numFmt w:val="decimal"/>
      <w:lvlText w:val="%1-"/>
      <w:lvlJc w:val="left"/>
      <w:pPr>
        <w:ind w:left="1080" w:hanging="72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81578F"/>
    <w:multiLevelType w:val="hybridMultilevel"/>
    <w:tmpl w:val="074C4172"/>
    <w:lvl w:ilvl="0" w:tplc="4836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1115C"/>
    <w:multiLevelType w:val="hybridMultilevel"/>
    <w:tmpl w:val="367211CA"/>
    <w:lvl w:ilvl="0" w:tplc="9634DF6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30D1692"/>
    <w:multiLevelType w:val="hybridMultilevel"/>
    <w:tmpl w:val="F0904D0E"/>
    <w:lvl w:ilvl="0" w:tplc="0C1293E2">
      <w:start w:val="1"/>
      <w:numFmt w:val="decimal"/>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BA9685C"/>
    <w:multiLevelType w:val="hybridMultilevel"/>
    <w:tmpl w:val="08DC23CA"/>
    <w:lvl w:ilvl="0" w:tplc="7EFC079E">
      <w:start w:val="1"/>
      <w:numFmt w:val="decimal"/>
      <w:lvlText w:val="(%1)"/>
      <w:lvlJc w:val="left"/>
      <w:pPr>
        <w:ind w:left="1440" w:hanging="720"/>
      </w:pPr>
      <w:rPr>
        <w:rFonts w:ascii="Traditional Arabic" w:eastAsiaTheme="minorHAnsi" w:hAnsi="Traditional Arabic"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F03896"/>
    <w:multiLevelType w:val="hybridMultilevel"/>
    <w:tmpl w:val="9690BE6C"/>
    <w:lvl w:ilvl="0" w:tplc="AC0CCD32">
      <w:start w:val="1"/>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B7292"/>
    <w:multiLevelType w:val="hybridMultilevel"/>
    <w:tmpl w:val="4B1CECE4"/>
    <w:lvl w:ilvl="0" w:tplc="BF98A054">
      <w:start w:val="1"/>
      <w:numFmt w:val="bullet"/>
      <w:lvlText w:val=""/>
      <w:lvlJc w:val="left"/>
      <w:pPr>
        <w:ind w:left="1080" w:hanging="360"/>
      </w:pPr>
      <w:rPr>
        <w:rFonts w:ascii="Symbol" w:eastAsia="SimSun" w:hAnsi="Symbol" w:cs="Arabic Typesett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BE6D33"/>
    <w:multiLevelType w:val="hybridMultilevel"/>
    <w:tmpl w:val="982696A6"/>
    <w:lvl w:ilvl="0" w:tplc="E1B441E0">
      <w:start w:val="5"/>
      <w:numFmt w:val="decimal"/>
      <w:lvlText w:val="%1-"/>
      <w:lvlJc w:val="left"/>
      <w:pPr>
        <w:ind w:left="1035" w:hanging="720"/>
      </w:pPr>
      <w:rPr>
        <w:rFonts w:cs="Times New Roman" w:hint="default"/>
      </w:rPr>
    </w:lvl>
    <w:lvl w:ilvl="1" w:tplc="04090019" w:tentative="1">
      <w:start w:val="1"/>
      <w:numFmt w:val="lowerLetter"/>
      <w:lvlText w:val="%2."/>
      <w:lvlJc w:val="left"/>
      <w:pPr>
        <w:ind w:left="1395" w:hanging="360"/>
      </w:pPr>
      <w:rPr>
        <w:rFonts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16">
    <w:nsid w:val="6C0E254F"/>
    <w:multiLevelType w:val="hybridMultilevel"/>
    <w:tmpl w:val="BFB62372"/>
    <w:lvl w:ilvl="0" w:tplc="C0784BF0">
      <w:start w:val="1"/>
      <w:numFmt w:val="decimal"/>
      <w:lvlText w:val="%1-"/>
      <w:lvlJc w:val="left"/>
      <w:pPr>
        <w:ind w:left="1080" w:hanging="72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F1E32AA"/>
    <w:multiLevelType w:val="multilevel"/>
    <w:tmpl w:val="82CAE258"/>
    <w:lvl w:ilvl="0">
      <w:start w:val="1"/>
      <w:numFmt w:val="decimal"/>
      <w:lvlText w:val="%1-"/>
      <w:lvlJc w:val="left"/>
      <w:pPr>
        <w:tabs>
          <w:tab w:val="num" w:pos="750"/>
        </w:tabs>
        <w:ind w:left="750" w:hanging="435"/>
      </w:pPr>
      <w:rPr>
        <w:rFonts w:cs="Times New Roman"/>
        <w:sz w:val="32"/>
      </w:rPr>
    </w:lvl>
    <w:lvl w:ilvl="1" w:tentative="1">
      <w:start w:val="1"/>
      <w:numFmt w:val="lowerLetter"/>
      <w:lvlText w:val="%2."/>
      <w:lvlJc w:val="left"/>
      <w:pPr>
        <w:ind w:left="1395" w:hanging="360"/>
      </w:pPr>
      <w:rPr>
        <w:rFonts w:cs="Times New Roman"/>
      </w:rPr>
    </w:lvl>
    <w:lvl w:ilvl="2" w:tentative="1">
      <w:start w:val="1"/>
      <w:numFmt w:val="lowerRoman"/>
      <w:lvlText w:val="%3."/>
      <w:lvlJc w:val="right"/>
      <w:pPr>
        <w:ind w:left="2115" w:hanging="180"/>
      </w:pPr>
      <w:rPr>
        <w:rFonts w:cs="Times New Roman"/>
      </w:rPr>
    </w:lvl>
    <w:lvl w:ilvl="3" w:tentative="1">
      <w:start w:val="1"/>
      <w:numFmt w:val="decimal"/>
      <w:lvlText w:val="%4."/>
      <w:lvlJc w:val="left"/>
      <w:pPr>
        <w:ind w:left="2835" w:hanging="360"/>
      </w:pPr>
      <w:rPr>
        <w:rFonts w:cs="Times New Roman"/>
      </w:rPr>
    </w:lvl>
    <w:lvl w:ilvl="4" w:tentative="1">
      <w:start w:val="1"/>
      <w:numFmt w:val="lowerLetter"/>
      <w:lvlText w:val="%5."/>
      <w:lvlJc w:val="left"/>
      <w:pPr>
        <w:ind w:left="3555" w:hanging="360"/>
      </w:pPr>
      <w:rPr>
        <w:rFonts w:cs="Times New Roman"/>
      </w:rPr>
    </w:lvl>
    <w:lvl w:ilvl="5" w:tentative="1">
      <w:start w:val="1"/>
      <w:numFmt w:val="lowerRoman"/>
      <w:lvlText w:val="%6."/>
      <w:lvlJc w:val="right"/>
      <w:pPr>
        <w:ind w:left="4275" w:hanging="180"/>
      </w:pPr>
      <w:rPr>
        <w:rFonts w:cs="Times New Roman"/>
      </w:rPr>
    </w:lvl>
    <w:lvl w:ilvl="6" w:tentative="1">
      <w:start w:val="1"/>
      <w:numFmt w:val="decimal"/>
      <w:lvlText w:val="%7."/>
      <w:lvlJc w:val="left"/>
      <w:pPr>
        <w:ind w:left="4995" w:hanging="360"/>
      </w:pPr>
      <w:rPr>
        <w:rFonts w:cs="Times New Roman"/>
      </w:rPr>
    </w:lvl>
    <w:lvl w:ilvl="7" w:tentative="1">
      <w:start w:val="1"/>
      <w:numFmt w:val="lowerLetter"/>
      <w:lvlText w:val="%8."/>
      <w:lvlJc w:val="left"/>
      <w:pPr>
        <w:ind w:left="5715" w:hanging="360"/>
      </w:pPr>
      <w:rPr>
        <w:rFonts w:cs="Times New Roman"/>
      </w:rPr>
    </w:lvl>
    <w:lvl w:ilvl="8" w:tentative="1">
      <w:start w:val="1"/>
      <w:numFmt w:val="lowerRoman"/>
      <w:lvlText w:val="%9."/>
      <w:lvlJc w:val="right"/>
      <w:pPr>
        <w:ind w:left="6435" w:hanging="180"/>
      </w:pPr>
      <w:rPr>
        <w:rFonts w:cs="Times New Roman"/>
      </w:rPr>
    </w:lvl>
  </w:abstractNum>
  <w:abstractNum w:abstractNumId="18">
    <w:nsid w:val="75410132"/>
    <w:multiLevelType w:val="hybridMultilevel"/>
    <w:tmpl w:val="D5C0BFBE"/>
    <w:lvl w:ilvl="0" w:tplc="43161466">
      <w:start w:val="5"/>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10"/>
  </w:num>
  <w:num w:numId="4">
    <w:abstractNumId w:val="16"/>
  </w:num>
  <w:num w:numId="5">
    <w:abstractNumId w:val="11"/>
  </w:num>
  <w:num w:numId="6">
    <w:abstractNumId w:val="8"/>
  </w:num>
  <w:num w:numId="7">
    <w:abstractNumId w:val="4"/>
  </w:num>
  <w:num w:numId="8">
    <w:abstractNumId w:val="15"/>
  </w:num>
  <w:num w:numId="9">
    <w:abstractNumId w:val="18"/>
  </w:num>
  <w:num w:numId="10">
    <w:abstractNumId w:val="14"/>
  </w:num>
  <w:num w:numId="11">
    <w:abstractNumId w:val="1"/>
  </w:num>
  <w:num w:numId="12">
    <w:abstractNumId w:val="13"/>
  </w:num>
  <w:num w:numId="13">
    <w:abstractNumId w:val="9"/>
  </w:num>
  <w:num w:numId="14">
    <w:abstractNumId w:val="6"/>
  </w:num>
  <w:num w:numId="15">
    <w:abstractNumId w:val="5"/>
  </w:num>
  <w:num w:numId="16">
    <w:abstractNumId w:val="12"/>
  </w:num>
  <w:num w:numId="17">
    <w:abstractNumId w:val="2"/>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2"/>
  </w:compat>
  <w:rsids>
    <w:rsidRoot w:val="00A91169"/>
    <w:rsid w:val="00014CBF"/>
    <w:rsid w:val="0002097F"/>
    <w:rsid w:val="00023E09"/>
    <w:rsid w:val="00024597"/>
    <w:rsid w:val="00024A6A"/>
    <w:rsid w:val="0003052A"/>
    <w:rsid w:val="0003335C"/>
    <w:rsid w:val="00034710"/>
    <w:rsid w:val="00036C52"/>
    <w:rsid w:val="0004119E"/>
    <w:rsid w:val="0005265A"/>
    <w:rsid w:val="00055501"/>
    <w:rsid w:val="00056DB1"/>
    <w:rsid w:val="000634AD"/>
    <w:rsid w:val="00070516"/>
    <w:rsid w:val="00073840"/>
    <w:rsid w:val="00087FD0"/>
    <w:rsid w:val="000966C8"/>
    <w:rsid w:val="000A1583"/>
    <w:rsid w:val="000A31FB"/>
    <w:rsid w:val="000B7ADB"/>
    <w:rsid w:val="000C27D7"/>
    <w:rsid w:val="000C3599"/>
    <w:rsid w:val="000C6B73"/>
    <w:rsid w:val="000C7458"/>
    <w:rsid w:val="000C7B30"/>
    <w:rsid w:val="000E6F3A"/>
    <w:rsid w:val="000E7F8B"/>
    <w:rsid w:val="000F3876"/>
    <w:rsid w:val="000F7A58"/>
    <w:rsid w:val="001006E5"/>
    <w:rsid w:val="00103C2D"/>
    <w:rsid w:val="00105D14"/>
    <w:rsid w:val="00107867"/>
    <w:rsid w:val="00107D7C"/>
    <w:rsid w:val="0011748D"/>
    <w:rsid w:val="00123EC4"/>
    <w:rsid w:val="001243E4"/>
    <w:rsid w:val="00130F6E"/>
    <w:rsid w:val="00131BEB"/>
    <w:rsid w:val="00132EB3"/>
    <w:rsid w:val="0013595A"/>
    <w:rsid w:val="00143B97"/>
    <w:rsid w:val="0014475F"/>
    <w:rsid w:val="00161456"/>
    <w:rsid w:val="00164B37"/>
    <w:rsid w:val="00166609"/>
    <w:rsid w:val="00167B20"/>
    <w:rsid w:val="001743DC"/>
    <w:rsid w:val="001747AA"/>
    <w:rsid w:val="00174BB2"/>
    <w:rsid w:val="00174C6F"/>
    <w:rsid w:val="00181BA1"/>
    <w:rsid w:val="001846DF"/>
    <w:rsid w:val="001932D2"/>
    <w:rsid w:val="001A0798"/>
    <w:rsid w:val="001A4966"/>
    <w:rsid w:val="001A774A"/>
    <w:rsid w:val="001B077C"/>
    <w:rsid w:val="001B2A67"/>
    <w:rsid w:val="001B4C53"/>
    <w:rsid w:val="001C49E8"/>
    <w:rsid w:val="001C7ABB"/>
    <w:rsid w:val="001C7CB9"/>
    <w:rsid w:val="001D413C"/>
    <w:rsid w:val="001D5741"/>
    <w:rsid w:val="001D7E1B"/>
    <w:rsid w:val="001E01DA"/>
    <w:rsid w:val="001E04CB"/>
    <w:rsid w:val="001E561D"/>
    <w:rsid w:val="001F0E8E"/>
    <w:rsid w:val="001F2C16"/>
    <w:rsid w:val="00210A77"/>
    <w:rsid w:val="00210EB0"/>
    <w:rsid w:val="00217FC5"/>
    <w:rsid w:val="002217F3"/>
    <w:rsid w:val="0023112C"/>
    <w:rsid w:val="0023230E"/>
    <w:rsid w:val="00240F9B"/>
    <w:rsid w:val="00241D46"/>
    <w:rsid w:val="00247F5D"/>
    <w:rsid w:val="00255B2A"/>
    <w:rsid w:val="002655D0"/>
    <w:rsid w:val="002665A2"/>
    <w:rsid w:val="002734F1"/>
    <w:rsid w:val="00281267"/>
    <w:rsid w:val="00290D7E"/>
    <w:rsid w:val="002A3046"/>
    <w:rsid w:val="002A4693"/>
    <w:rsid w:val="002B0692"/>
    <w:rsid w:val="002B328F"/>
    <w:rsid w:val="002C2590"/>
    <w:rsid w:val="002C3D30"/>
    <w:rsid w:val="002C4420"/>
    <w:rsid w:val="002C6A26"/>
    <w:rsid w:val="002E690D"/>
    <w:rsid w:val="002E7AF0"/>
    <w:rsid w:val="002F19A1"/>
    <w:rsid w:val="002F2DD8"/>
    <w:rsid w:val="002F782C"/>
    <w:rsid w:val="002F7F41"/>
    <w:rsid w:val="00301D6A"/>
    <w:rsid w:val="003025C0"/>
    <w:rsid w:val="0030421A"/>
    <w:rsid w:val="0031649A"/>
    <w:rsid w:val="003166C2"/>
    <w:rsid w:val="00317C0B"/>
    <w:rsid w:val="0032173F"/>
    <w:rsid w:val="00326341"/>
    <w:rsid w:val="00336587"/>
    <w:rsid w:val="00341008"/>
    <w:rsid w:val="00342F92"/>
    <w:rsid w:val="00351C07"/>
    <w:rsid w:val="00355D46"/>
    <w:rsid w:val="0035707E"/>
    <w:rsid w:val="00360A08"/>
    <w:rsid w:val="003627AE"/>
    <w:rsid w:val="00365132"/>
    <w:rsid w:val="00365B86"/>
    <w:rsid w:val="00376960"/>
    <w:rsid w:val="00386711"/>
    <w:rsid w:val="00386C10"/>
    <w:rsid w:val="003A219B"/>
    <w:rsid w:val="003B1F5B"/>
    <w:rsid w:val="003B2E85"/>
    <w:rsid w:val="003B6439"/>
    <w:rsid w:val="003C0CB5"/>
    <w:rsid w:val="003C1869"/>
    <w:rsid w:val="003C22F3"/>
    <w:rsid w:val="003D1015"/>
    <w:rsid w:val="003D22B5"/>
    <w:rsid w:val="003D3AC0"/>
    <w:rsid w:val="003E0728"/>
    <w:rsid w:val="003E2E9C"/>
    <w:rsid w:val="003E43ED"/>
    <w:rsid w:val="003E50CC"/>
    <w:rsid w:val="003F5E6A"/>
    <w:rsid w:val="004061C7"/>
    <w:rsid w:val="00411444"/>
    <w:rsid w:val="00413617"/>
    <w:rsid w:val="004142AF"/>
    <w:rsid w:val="00417215"/>
    <w:rsid w:val="00427759"/>
    <w:rsid w:val="004518E1"/>
    <w:rsid w:val="00461841"/>
    <w:rsid w:val="0046221C"/>
    <w:rsid w:val="00462B5A"/>
    <w:rsid w:val="00463A03"/>
    <w:rsid w:val="00465C01"/>
    <w:rsid w:val="0046629F"/>
    <w:rsid w:val="00467103"/>
    <w:rsid w:val="004732AD"/>
    <w:rsid w:val="00481B2B"/>
    <w:rsid w:val="00485EBD"/>
    <w:rsid w:val="0049685A"/>
    <w:rsid w:val="004A3A9C"/>
    <w:rsid w:val="004A5BEB"/>
    <w:rsid w:val="004C027B"/>
    <w:rsid w:val="004C378C"/>
    <w:rsid w:val="004D6631"/>
    <w:rsid w:val="004E41D0"/>
    <w:rsid w:val="004E4E94"/>
    <w:rsid w:val="004F31BD"/>
    <w:rsid w:val="00500447"/>
    <w:rsid w:val="005021CE"/>
    <w:rsid w:val="005146B3"/>
    <w:rsid w:val="005249D7"/>
    <w:rsid w:val="005254C5"/>
    <w:rsid w:val="005316F6"/>
    <w:rsid w:val="005349FF"/>
    <w:rsid w:val="00534FC8"/>
    <w:rsid w:val="00537109"/>
    <w:rsid w:val="005414F8"/>
    <w:rsid w:val="00554213"/>
    <w:rsid w:val="00557D47"/>
    <w:rsid w:val="005628D6"/>
    <w:rsid w:val="00563ACF"/>
    <w:rsid w:val="0056484C"/>
    <w:rsid w:val="00566870"/>
    <w:rsid w:val="00566E84"/>
    <w:rsid w:val="00567542"/>
    <w:rsid w:val="00567763"/>
    <w:rsid w:val="00576547"/>
    <w:rsid w:val="0058206C"/>
    <w:rsid w:val="005833E8"/>
    <w:rsid w:val="00590975"/>
    <w:rsid w:val="0059098F"/>
    <w:rsid w:val="00591229"/>
    <w:rsid w:val="005A1FE0"/>
    <w:rsid w:val="005B2148"/>
    <w:rsid w:val="005B50CF"/>
    <w:rsid w:val="005B517C"/>
    <w:rsid w:val="005B5E34"/>
    <w:rsid w:val="005B69E3"/>
    <w:rsid w:val="005C0425"/>
    <w:rsid w:val="005C1A50"/>
    <w:rsid w:val="005C5F85"/>
    <w:rsid w:val="005C701B"/>
    <w:rsid w:val="005D3EBB"/>
    <w:rsid w:val="005D5076"/>
    <w:rsid w:val="005D6E2E"/>
    <w:rsid w:val="005D7895"/>
    <w:rsid w:val="005E1013"/>
    <w:rsid w:val="005E35B8"/>
    <w:rsid w:val="005E579D"/>
    <w:rsid w:val="005F48C8"/>
    <w:rsid w:val="005F5798"/>
    <w:rsid w:val="005F65A9"/>
    <w:rsid w:val="00615024"/>
    <w:rsid w:val="006177BD"/>
    <w:rsid w:val="006270E5"/>
    <w:rsid w:val="00640C7D"/>
    <w:rsid w:val="006413BE"/>
    <w:rsid w:val="00645F04"/>
    <w:rsid w:val="00653574"/>
    <w:rsid w:val="0065714D"/>
    <w:rsid w:val="006709A0"/>
    <w:rsid w:val="00674B82"/>
    <w:rsid w:val="00686327"/>
    <w:rsid w:val="0068740C"/>
    <w:rsid w:val="00693CF0"/>
    <w:rsid w:val="0069768C"/>
    <w:rsid w:val="006A0B2C"/>
    <w:rsid w:val="006A4634"/>
    <w:rsid w:val="006B5929"/>
    <w:rsid w:val="006C6B6E"/>
    <w:rsid w:val="006D0A35"/>
    <w:rsid w:val="006D24A3"/>
    <w:rsid w:val="006D7496"/>
    <w:rsid w:val="006E0C7C"/>
    <w:rsid w:val="006E200E"/>
    <w:rsid w:val="006F42C3"/>
    <w:rsid w:val="006F52DE"/>
    <w:rsid w:val="006F7873"/>
    <w:rsid w:val="007109F9"/>
    <w:rsid w:val="00713AF6"/>
    <w:rsid w:val="007272DD"/>
    <w:rsid w:val="007303B7"/>
    <w:rsid w:val="00734741"/>
    <w:rsid w:val="00740951"/>
    <w:rsid w:val="00741D73"/>
    <w:rsid w:val="00746F2E"/>
    <w:rsid w:val="00755CE6"/>
    <w:rsid w:val="00761381"/>
    <w:rsid w:val="00764597"/>
    <w:rsid w:val="00767619"/>
    <w:rsid w:val="00773896"/>
    <w:rsid w:val="00786FCF"/>
    <w:rsid w:val="007955E2"/>
    <w:rsid w:val="0079625B"/>
    <w:rsid w:val="00796BE9"/>
    <w:rsid w:val="007A5255"/>
    <w:rsid w:val="007B342F"/>
    <w:rsid w:val="007C46C0"/>
    <w:rsid w:val="007C6341"/>
    <w:rsid w:val="007C6437"/>
    <w:rsid w:val="007C670A"/>
    <w:rsid w:val="007C73F6"/>
    <w:rsid w:val="007D1B36"/>
    <w:rsid w:val="007D23C7"/>
    <w:rsid w:val="007D57E7"/>
    <w:rsid w:val="007E0A08"/>
    <w:rsid w:val="007E258F"/>
    <w:rsid w:val="007E74B9"/>
    <w:rsid w:val="007F051D"/>
    <w:rsid w:val="007F4B2D"/>
    <w:rsid w:val="0080503A"/>
    <w:rsid w:val="00812D95"/>
    <w:rsid w:val="0081660A"/>
    <w:rsid w:val="008200D8"/>
    <w:rsid w:val="00822CE3"/>
    <w:rsid w:val="008245C8"/>
    <w:rsid w:val="00825F7D"/>
    <w:rsid w:val="00826CC4"/>
    <w:rsid w:val="0083158C"/>
    <w:rsid w:val="00840B6B"/>
    <w:rsid w:val="00840E60"/>
    <w:rsid w:val="00843AED"/>
    <w:rsid w:val="00857468"/>
    <w:rsid w:val="00870E0A"/>
    <w:rsid w:val="00880515"/>
    <w:rsid w:val="00880FF0"/>
    <w:rsid w:val="008850A4"/>
    <w:rsid w:val="00885A99"/>
    <w:rsid w:val="0089239C"/>
    <w:rsid w:val="0089550D"/>
    <w:rsid w:val="008A2797"/>
    <w:rsid w:val="008B4076"/>
    <w:rsid w:val="008B4094"/>
    <w:rsid w:val="008C12E9"/>
    <w:rsid w:val="008C661A"/>
    <w:rsid w:val="008D10E1"/>
    <w:rsid w:val="008D5717"/>
    <w:rsid w:val="008E259B"/>
    <w:rsid w:val="008E2DF9"/>
    <w:rsid w:val="008E663E"/>
    <w:rsid w:val="008E7BD4"/>
    <w:rsid w:val="00901115"/>
    <w:rsid w:val="00904F8F"/>
    <w:rsid w:val="009259D4"/>
    <w:rsid w:val="0093718D"/>
    <w:rsid w:val="009569E2"/>
    <w:rsid w:val="00966919"/>
    <w:rsid w:val="00971237"/>
    <w:rsid w:val="009728AD"/>
    <w:rsid w:val="0097498D"/>
    <w:rsid w:val="00975459"/>
    <w:rsid w:val="009779FF"/>
    <w:rsid w:val="00980C8B"/>
    <w:rsid w:val="0098459F"/>
    <w:rsid w:val="00984968"/>
    <w:rsid w:val="00997CF8"/>
    <w:rsid w:val="009A01C6"/>
    <w:rsid w:val="009A18E2"/>
    <w:rsid w:val="009A3CED"/>
    <w:rsid w:val="009A68FC"/>
    <w:rsid w:val="009A7647"/>
    <w:rsid w:val="009B3F97"/>
    <w:rsid w:val="009B4F1A"/>
    <w:rsid w:val="009C409F"/>
    <w:rsid w:val="009E1959"/>
    <w:rsid w:val="009E1A0D"/>
    <w:rsid w:val="009E1B0B"/>
    <w:rsid w:val="009E3D35"/>
    <w:rsid w:val="009F0122"/>
    <w:rsid w:val="009F45BD"/>
    <w:rsid w:val="00A05E9C"/>
    <w:rsid w:val="00A207B3"/>
    <w:rsid w:val="00A233C1"/>
    <w:rsid w:val="00A244B9"/>
    <w:rsid w:val="00A25739"/>
    <w:rsid w:val="00A310EF"/>
    <w:rsid w:val="00A3533C"/>
    <w:rsid w:val="00A41D37"/>
    <w:rsid w:val="00A45C49"/>
    <w:rsid w:val="00A52120"/>
    <w:rsid w:val="00A5453D"/>
    <w:rsid w:val="00A55D5A"/>
    <w:rsid w:val="00A568E6"/>
    <w:rsid w:val="00A65872"/>
    <w:rsid w:val="00A65FF1"/>
    <w:rsid w:val="00A70092"/>
    <w:rsid w:val="00A71171"/>
    <w:rsid w:val="00A7785E"/>
    <w:rsid w:val="00A81E9E"/>
    <w:rsid w:val="00A8701F"/>
    <w:rsid w:val="00A91169"/>
    <w:rsid w:val="00AA7525"/>
    <w:rsid w:val="00AB0CAA"/>
    <w:rsid w:val="00AB3450"/>
    <w:rsid w:val="00AB3E65"/>
    <w:rsid w:val="00AB7244"/>
    <w:rsid w:val="00AC6A5D"/>
    <w:rsid w:val="00AD0E90"/>
    <w:rsid w:val="00AD33F4"/>
    <w:rsid w:val="00AD5E1A"/>
    <w:rsid w:val="00AF2243"/>
    <w:rsid w:val="00AF45DD"/>
    <w:rsid w:val="00AF7ABC"/>
    <w:rsid w:val="00B00EA7"/>
    <w:rsid w:val="00B16093"/>
    <w:rsid w:val="00B20455"/>
    <w:rsid w:val="00B26D5F"/>
    <w:rsid w:val="00B27874"/>
    <w:rsid w:val="00B31B5A"/>
    <w:rsid w:val="00B34FB7"/>
    <w:rsid w:val="00B362C4"/>
    <w:rsid w:val="00B455CA"/>
    <w:rsid w:val="00B46779"/>
    <w:rsid w:val="00B46CE7"/>
    <w:rsid w:val="00B4713C"/>
    <w:rsid w:val="00B57BA4"/>
    <w:rsid w:val="00B77DCD"/>
    <w:rsid w:val="00B806CC"/>
    <w:rsid w:val="00B80FDA"/>
    <w:rsid w:val="00B852C7"/>
    <w:rsid w:val="00B87BD2"/>
    <w:rsid w:val="00BA2EB3"/>
    <w:rsid w:val="00BA2F4F"/>
    <w:rsid w:val="00BB4A7A"/>
    <w:rsid w:val="00BD1542"/>
    <w:rsid w:val="00BD4BE0"/>
    <w:rsid w:val="00BE1726"/>
    <w:rsid w:val="00BE20C8"/>
    <w:rsid w:val="00BE235D"/>
    <w:rsid w:val="00BF1741"/>
    <w:rsid w:val="00BF37DD"/>
    <w:rsid w:val="00BF4313"/>
    <w:rsid w:val="00BF54C5"/>
    <w:rsid w:val="00BF6328"/>
    <w:rsid w:val="00BF7351"/>
    <w:rsid w:val="00C03155"/>
    <w:rsid w:val="00C23796"/>
    <w:rsid w:val="00C25FDF"/>
    <w:rsid w:val="00C33251"/>
    <w:rsid w:val="00C40907"/>
    <w:rsid w:val="00C4368F"/>
    <w:rsid w:val="00C63C79"/>
    <w:rsid w:val="00C67239"/>
    <w:rsid w:val="00C74FE6"/>
    <w:rsid w:val="00C773F6"/>
    <w:rsid w:val="00C77AD3"/>
    <w:rsid w:val="00C81458"/>
    <w:rsid w:val="00C82052"/>
    <w:rsid w:val="00C875FD"/>
    <w:rsid w:val="00C87F89"/>
    <w:rsid w:val="00C94A16"/>
    <w:rsid w:val="00C95606"/>
    <w:rsid w:val="00C95B4D"/>
    <w:rsid w:val="00CB0E28"/>
    <w:rsid w:val="00CD010A"/>
    <w:rsid w:val="00CD6858"/>
    <w:rsid w:val="00CE1F1D"/>
    <w:rsid w:val="00CE2D77"/>
    <w:rsid w:val="00D12090"/>
    <w:rsid w:val="00D14A6B"/>
    <w:rsid w:val="00D27C9B"/>
    <w:rsid w:val="00D30BB0"/>
    <w:rsid w:val="00D3484D"/>
    <w:rsid w:val="00D4352A"/>
    <w:rsid w:val="00D55AC3"/>
    <w:rsid w:val="00D634A1"/>
    <w:rsid w:val="00D74277"/>
    <w:rsid w:val="00D81617"/>
    <w:rsid w:val="00D83218"/>
    <w:rsid w:val="00D874D5"/>
    <w:rsid w:val="00D94770"/>
    <w:rsid w:val="00D97E66"/>
    <w:rsid w:val="00DC0FE6"/>
    <w:rsid w:val="00DD02B9"/>
    <w:rsid w:val="00DE1B66"/>
    <w:rsid w:val="00DE5020"/>
    <w:rsid w:val="00DE6279"/>
    <w:rsid w:val="00DE78A3"/>
    <w:rsid w:val="00DF554A"/>
    <w:rsid w:val="00DF5B87"/>
    <w:rsid w:val="00E01592"/>
    <w:rsid w:val="00E0422A"/>
    <w:rsid w:val="00E05F70"/>
    <w:rsid w:val="00E0714E"/>
    <w:rsid w:val="00E12DF6"/>
    <w:rsid w:val="00E137D0"/>
    <w:rsid w:val="00E17B14"/>
    <w:rsid w:val="00E3160D"/>
    <w:rsid w:val="00E329AF"/>
    <w:rsid w:val="00E347BB"/>
    <w:rsid w:val="00E54080"/>
    <w:rsid w:val="00E63FF5"/>
    <w:rsid w:val="00E64ED8"/>
    <w:rsid w:val="00E716DE"/>
    <w:rsid w:val="00E7310A"/>
    <w:rsid w:val="00E74197"/>
    <w:rsid w:val="00E75561"/>
    <w:rsid w:val="00E769AC"/>
    <w:rsid w:val="00E77484"/>
    <w:rsid w:val="00E779CD"/>
    <w:rsid w:val="00E805F9"/>
    <w:rsid w:val="00E87B97"/>
    <w:rsid w:val="00E94F02"/>
    <w:rsid w:val="00E974A1"/>
    <w:rsid w:val="00EC49C0"/>
    <w:rsid w:val="00EC4EE4"/>
    <w:rsid w:val="00EC5ED7"/>
    <w:rsid w:val="00EC63F6"/>
    <w:rsid w:val="00ED0D90"/>
    <w:rsid w:val="00ED3E8E"/>
    <w:rsid w:val="00ED50A6"/>
    <w:rsid w:val="00ED74D1"/>
    <w:rsid w:val="00EF014A"/>
    <w:rsid w:val="00F03DF8"/>
    <w:rsid w:val="00F12F41"/>
    <w:rsid w:val="00F26562"/>
    <w:rsid w:val="00F3067C"/>
    <w:rsid w:val="00F34EC8"/>
    <w:rsid w:val="00F43D44"/>
    <w:rsid w:val="00F52A97"/>
    <w:rsid w:val="00F548AE"/>
    <w:rsid w:val="00F6716F"/>
    <w:rsid w:val="00F676F8"/>
    <w:rsid w:val="00F71182"/>
    <w:rsid w:val="00F77387"/>
    <w:rsid w:val="00F810FB"/>
    <w:rsid w:val="00F81746"/>
    <w:rsid w:val="00F81DDB"/>
    <w:rsid w:val="00F87B28"/>
    <w:rsid w:val="00FA19B7"/>
    <w:rsid w:val="00FB04ED"/>
    <w:rsid w:val="00FB2C91"/>
    <w:rsid w:val="00FB4428"/>
    <w:rsid w:val="00FB7A58"/>
    <w:rsid w:val="00FC07E6"/>
    <w:rsid w:val="00FC3CB3"/>
    <w:rsid w:val="00FC58CA"/>
    <w:rsid w:val="00FC5A19"/>
    <w:rsid w:val="00FD37FA"/>
    <w:rsid w:val="00FE0149"/>
    <w:rsid w:val="00FE2EE1"/>
    <w:rsid w:val="00FE3A65"/>
    <w:rsid w:val="00FE6ACD"/>
    <w:rsid w:val="00FF1EDB"/>
    <w:rsid w:val="00FF2051"/>
    <w:rsid w:val="00FF2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169"/>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9"/>
    <w:qFormat/>
    <w:rsid w:val="00A91169"/>
    <w:pPr>
      <w:keepNext/>
      <w:bidi/>
      <w:outlineLvl w:val="0"/>
    </w:pPr>
    <w:rPr>
      <w:rFonts w:eastAsia="Times New Roman" w:cs="Simplified Arabic"/>
      <w:sz w:val="40"/>
      <w:szCs w:val="36"/>
    </w:rPr>
  </w:style>
  <w:style w:type="paragraph" w:styleId="Heading2">
    <w:name w:val="heading 2"/>
    <w:basedOn w:val="Normal"/>
    <w:next w:val="Normal"/>
    <w:link w:val="Heading2Char"/>
    <w:uiPriority w:val="99"/>
    <w:qFormat/>
    <w:rsid w:val="00A91169"/>
    <w:pPr>
      <w:keepNext/>
      <w:bidi/>
      <w:jc w:val="center"/>
      <w:outlineLvl w:val="1"/>
    </w:pPr>
    <w:rPr>
      <w:rFonts w:eastAsia="Times New Roman" w:cs="Arial"/>
      <w:sz w:val="110"/>
      <w:szCs w:val="126"/>
    </w:rPr>
  </w:style>
  <w:style w:type="paragraph" w:styleId="Heading3">
    <w:name w:val="heading 3"/>
    <w:basedOn w:val="Normal"/>
    <w:next w:val="Normal"/>
    <w:link w:val="Heading3Char"/>
    <w:uiPriority w:val="99"/>
    <w:qFormat/>
    <w:rsid w:val="00A91169"/>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169"/>
    <w:rPr>
      <w:rFonts w:ascii="Times New Roman" w:hAnsi="Times New Roman" w:cs="Simplified Arabic"/>
      <w:sz w:val="36"/>
      <w:szCs w:val="36"/>
      <w:lang w:eastAsia="zh-CN" w:bidi="ar-SA"/>
    </w:rPr>
  </w:style>
  <w:style w:type="character" w:customStyle="1" w:styleId="Heading2Char">
    <w:name w:val="Heading 2 Char"/>
    <w:basedOn w:val="DefaultParagraphFont"/>
    <w:link w:val="Heading2"/>
    <w:uiPriority w:val="99"/>
    <w:semiHidden/>
    <w:locked/>
    <w:rsid w:val="00A91169"/>
    <w:rPr>
      <w:rFonts w:ascii="Times New Roman" w:hAnsi="Times New Roman" w:cs="Arial"/>
      <w:sz w:val="126"/>
      <w:szCs w:val="126"/>
      <w:lang w:eastAsia="zh-CN"/>
    </w:rPr>
  </w:style>
  <w:style w:type="character" w:customStyle="1" w:styleId="Heading3Char">
    <w:name w:val="Heading 3 Char"/>
    <w:basedOn w:val="DefaultParagraphFont"/>
    <w:link w:val="Heading3"/>
    <w:uiPriority w:val="99"/>
    <w:semiHidden/>
    <w:locked/>
    <w:rsid w:val="00A91169"/>
    <w:rPr>
      <w:rFonts w:ascii="Arial" w:hAnsi="Arial" w:cs="Arial"/>
      <w:b/>
      <w:bCs/>
      <w:sz w:val="26"/>
      <w:szCs w:val="26"/>
      <w:lang w:eastAsia="zh-CN"/>
    </w:rPr>
  </w:style>
  <w:style w:type="paragraph" w:styleId="BlockText">
    <w:name w:val="Block Text"/>
    <w:basedOn w:val="Normal"/>
    <w:uiPriority w:val="99"/>
    <w:semiHidden/>
    <w:rsid w:val="00A91169"/>
    <w:pPr>
      <w:bidi/>
      <w:ind w:left="315"/>
      <w:jc w:val="lowKashida"/>
    </w:pPr>
    <w:rPr>
      <w:rFonts w:eastAsia="Times New Roman" w:cs="Arabic Transparent"/>
      <w:sz w:val="20"/>
      <w:szCs w:val="32"/>
      <w:lang w:eastAsia="en-US"/>
    </w:rPr>
  </w:style>
  <w:style w:type="paragraph" w:styleId="ListParagraph">
    <w:name w:val="List Paragraph"/>
    <w:basedOn w:val="Normal"/>
    <w:uiPriority w:val="34"/>
    <w:qFormat/>
    <w:rsid w:val="007955E2"/>
    <w:pPr>
      <w:ind w:left="720"/>
      <w:contextualSpacing/>
    </w:pPr>
  </w:style>
  <w:style w:type="paragraph" w:styleId="NormalWeb">
    <w:name w:val="Normal (Web)"/>
    <w:basedOn w:val="Normal"/>
    <w:uiPriority w:val="99"/>
    <w:rsid w:val="000C27D7"/>
    <w:pPr>
      <w:spacing w:before="100" w:beforeAutospacing="1" w:after="100" w:afterAutospacing="1"/>
    </w:pPr>
    <w:rPr>
      <w:rFonts w:eastAsia="Times New Roman"/>
      <w:lang w:eastAsia="en-US"/>
    </w:rPr>
  </w:style>
  <w:style w:type="character" w:styleId="Hyperlink">
    <w:name w:val="Hyperlink"/>
    <w:basedOn w:val="DefaultParagraphFont"/>
    <w:uiPriority w:val="99"/>
    <w:semiHidden/>
    <w:rsid w:val="00DE5020"/>
    <w:rPr>
      <w:rFonts w:cs="Times New Roman"/>
      <w:color w:val="3366CC"/>
      <w:u w:val="single"/>
    </w:rPr>
  </w:style>
  <w:style w:type="character" w:customStyle="1" w:styleId="email">
    <w:name w:val="email"/>
    <w:basedOn w:val="DefaultParagraphFont"/>
    <w:rsid w:val="00105D14"/>
  </w:style>
  <w:style w:type="character" w:styleId="Emphasis">
    <w:name w:val="Emphasis"/>
    <w:basedOn w:val="DefaultParagraphFont"/>
    <w:uiPriority w:val="20"/>
    <w:qFormat/>
    <w:locked/>
    <w:rsid w:val="0089239C"/>
    <w:rPr>
      <w:i/>
      <w:iCs/>
    </w:rPr>
  </w:style>
  <w:style w:type="character" w:customStyle="1" w:styleId="contributornametrigger">
    <w:name w:val="contributornametrigger"/>
    <w:basedOn w:val="DefaultParagraphFont"/>
    <w:rsid w:val="00103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18952">
      <w:marLeft w:val="0"/>
      <w:marRight w:val="0"/>
      <w:marTop w:val="0"/>
      <w:marBottom w:val="0"/>
      <w:divBdr>
        <w:top w:val="none" w:sz="0" w:space="0" w:color="auto"/>
        <w:left w:val="none" w:sz="0" w:space="0" w:color="auto"/>
        <w:bottom w:val="none" w:sz="0" w:space="0" w:color="auto"/>
        <w:right w:val="none" w:sz="0" w:space="0" w:color="auto"/>
      </w:divBdr>
    </w:div>
    <w:div w:id="1168518953">
      <w:marLeft w:val="0"/>
      <w:marRight w:val="0"/>
      <w:marTop w:val="0"/>
      <w:marBottom w:val="0"/>
      <w:divBdr>
        <w:top w:val="none" w:sz="0" w:space="0" w:color="auto"/>
        <w:left w:val="none" w:sz="0" w:space="0" w:color="auto"/>
        <w:bottom w:val="none" w:sz="0" w:space="0" w:color="auto"/>
        <w:right w:val="none" w:sz="0" w:space="0" w:color="auto"/>
      </w:divBdr>
      <w:divsChild>
        <w:div w:id="1168518970">
          <w:marLeft w:val="720"/>
          <w:marRight w:val="720"/>
          <w:marTop w:val="100"/>
          <w:marBottom w:val="100"/>
          <w:divBdr>
            <w:top w:val="none" w:sz="0" w:space="0" w:color="auto"/>
            <w:left w:val="none" w:sz="0" w:space="0" w:color="auto"/>
            <w:bottom w:val="none" w:sz="0" w:space="0" w:color="auto"/>
            <w:right w:val="none" w:sz="0" w:space="0" w:color="auto"/>
          </w:divBdr>
        </w:div>
      </w:divsChild>
    </w:div>
    <w:div w:id="1168518955">
      <w:marLeft w:val="0"/>
      <w:marRight w:val="0"/>
      <w:marTop w:val="0"/>
      <w:marBottom w:val="0"/>
      <w:divBdr>
        <w:top w:val="none" w:sz="0" w:space="0" w:color="auto"/>
        <w:left w:val="none" w:sz="0" w:space="0" w:color="auto"/>
        <w:bottom w:val="none" w:sz="0" w:space="0" w:color="auto"/>
        <w:right w:val="none" w:sz="0" w:space="0" w:color="auto"/>
      </w:divBdr>
    </w:div>
    <w:div w:id="1168518956">
      <w:marLeft w:val="0"/>
      <w:marRight w:val="0"/>
      <w:marTop w:val="0"/>
      <w:marBottom w:val="0"/>
      <w:divBdr>
        <w:top w:val="none" w:sz="0" w:space="0" w:color="auto"/>
        <w:left w:val="none" w:sz="0" w:space="0" w:color="auto"/>
        <w:bottom w:val="none" w:sz="0" w:space="0" w:color="auto"/>
        <w:right w:val="none" w:sz="0" w:space="0" w:color="auto"/>
      </w:divBdr>
    </w:div>
    <w:div w:id="1168518957">
      <w:marLeft w:val="0"/>
      <w:marRight w:val="0"/>
      <w:marTop w:val="0"/>
      <w:marBottom w:val="0"/>
      <w:divBdr>
        <w:top w:val="none" w:sz="0" w:space="0" w:color="auto"/>
        <w:left w:val="none" w:sz="0" w:space="0" w:color="auto"/>
        <w:bottom w:val="none" w:sz="0" w:space="0" w:color="auto"/>
        <w:right w:val="none" w:sz="0" w:space="0" w:color="auto"/>
      </w:divBdr>
    </w:div>
    <w:div w:id="1168518958">
      <w:marLeft w:val="0"/>
      <w:marRight w:val="0"/>
      <w:marTop w:val="0"/>
      <w:marBottom w:val="0"/>
      <w:divBdr>
        <w:top w:val="none" w:sz="0" w:space="0" w:color="auto"/>
        <w:left w:val="none" w:sz="0" w:space="0" w:color="auto"/>
        <w:bottom w:val="none" w:sz="0" w:space="0" w:color="auto"/>
        <w:right w:val="none" w:sz="0" w:space="0" w:color="auto"/>
      </w:divBdr>
    </w:div>
    <w:div w:id="1168518959">
      <w:marLeft w:val="0"/>
      <w:marRight w:val="0"/>
      <w:marTop w:val="0"/>
      <w:marBottom w:val="0"/>
      <w:divBdr>
        <w:top w:val="none" w:sz="0" w:space="0" w:color="auto"/>
        <w:left w:val="none" w:sz="0" w:space="0" w:color="auto"/>
        <w:bottom w:val="none" w:sz="0" w:space="0" w:color="auto"/>
        <w:right w:val="none" w:sz="0" w:space="0" w:color="auto"/>
      </w:divBdr>
    </w:div>
    <w:div w:id="1168518960">
      <w:marLeft w:val="0"/>
      <w:marRight w:val="0"/>
      <w:marTop w:val="0"/>
      <w:marBottom w:val="0"/>
      <w:divBdr>
        <w:top w:val="none" w:sz="0" w:space="0" w:color="auto"/>
        <w:left w:val="none" w:sz="0" w:space="0" w:color="auto"/>
        <w:bottom w:val="none" w:sz="0" w:space="0" w:color="auto"/>
        <w:right w:val="none" w:sz="0" w:space="0" w:color="auto"/>
      </w:divBdr>
      <w:divsChild>
        <w:div w:id="1168518966">
          <w:marLeft w:val="720"/>
          <w:marRight w:val="720"/>
          <w:marTop w:val="100"/>
          <w:marBottom w:val="100"/>
          <w:divBdr>
            <w:top w:val="none" w:sz="0" w:space="0" w:color="auto"/>
            <w:left w:val="none" w:sz="0" w:space="0" w:color="auto"/>
            <w:bottom w:val="none" w:sz="0" w:space="0" w:color="auto"/>
            <w:right w:val="none" w:sz="0" w:space="0" w:color="auto"/>
          </w:divBdr>
        </w:div>
      </w:divsChild>
    </w:div>
    <w:div w:id="1168518962">
      <w:marLeft w:val="0"/>
      <w:marRight w:val="0"/>
      <w:marTop w:val="0"/>
      <w:marBottom w:val="0"/>
      <w:divBdr>
        <w:top w:val="none" w:sz="0" w:space="0" w:color="auto"/>
        <w:left w:val="none" w:sz="0" w:space="0" w:color="auto"/>
        <w:bottom w:val="none" w:sz="0" w:space="0" w:color="auto"/>
        <w:right w:val="none" w:sz="0" w:space="0" w:color="auto"/>
      </w:divBdr>
    </w:div>
    <w:div w:id="1168518963">
      <w:marLeft w:val="0"/>
      <w:marRight w:val="0"/>
      <w:marTop w:val="0"/>
      <w:marBottom w:val="0"/>
      <w:divBdr>
        <w:top w:val="none" w:sz="0" w:space="0" w:color="auto"/>
        <w:left w:val="none" w:sz="0" w:space="0" w:color="auto"/>
        <w:bottom w:val="none" w:sz="0" w:space="0" w:color="auto"/>
        <w:right w:val="none" w:sz="0" w:space="0" w:color="auto"/>
      </w:divBdr>
      <w:divsChild>
        <w:div w:id="1168518971">
          <w:marLeft w:val="720"/>
          <w:marRight w:val="720"/>
          <w:marTop w:val="100"/>
          <w:marBottom w:val="100"/>
          <w:divBdr>
            <w:top w:val="none" w:sz="0" w:space="0" w:color="auto"/>
            <w:left w:val="none" w:sz="0" w:space="0" w:color="auto"/>
            <w:bottom w:val="none" w:sz="0" w:space="0" w:color="auto"/>
            <w:right w:val="none" w:sz="0" w:space="0" w:color="auto"/>
          </w:divBdr>
        </w:div>
      </w:divsChild>
    </w:div>
    <w:div w:id="1168518964">
      <w:marLeft w:val="0"/>
      <w:marRight w:val="0"/>
      <w:marTop w:val="0"/>
      <w:marBottom w:val="0"/>
      <w:divBdr>
        <w:top w:val="none" w:sz="0" w:space="0" w:color="auto"/>
        <w:left w:val="none" w:sz="0" w:space="0" w:color="auto"/>
        <w:bottom w:val="none" w:sz="0" w:space="0" w:color="auto"/>
        <w:right w:val="none" w:sz="0" w:space="0" w:color="auto"/>
      </w:divBdr>
    </w:div>
    <w:div w:id="1168518965">
      <w:marLeft w:val="0"/>
      <w:marRight w:val="0"/>
      <w:marTop w:val="0"/>
      <w:marBottom w:val="0"/>
      <w:divBdr>
        <w:top w:val="none" w:sz="0" w:space="0" w:color="auto"/>
        <w:left w:val="none" w:sz="0" w:space="0" w:color="auto"/>
        <w:bottom w:val="none" w:sz="0" w:space="0" w:color="auto"/>
        <w:right w:val="none" w:sz="0" w:space="0" w:color="auto"/>
      </w:divBdr>
    </w:div>
    <w:div w:id="1168518967">
      <w:marLeft w:val="0"/>
      <w:marRight w:val="0"/>
      <w:marTop w:val="0"/>
      <w:marBottom w:val="0"/>
      <w:divBdr>
        <w:top w:val="none" w:sz="0" w:space="0" w:color="auto"/>
        <w:left w:val="none" w:sz="0" w:space="0" w:color="auto"/>
        <w:bottom w:val="none" w:sz="0" w:space="0" w:color="auto"/>
        <w:right w:val="none" w:sz="0" w:space="0" w:color="auto"/>
      </w:divBdr>
    </w:div>
    <w:div w:id="1168518968">
      <w:marLeft w:val="0"/>
      <w:marRight w:val="0"/>
      <w:marTop w:val="0"/>
      <w:marBottom w:val="0"/>
      <w:divBdr>
        <w:top w:val="none" w:sz="0" w:space="0" w:color="auto"/>
        <w:left w:val="none" w:sz="0" w:space="0" w:color="auto"/>
        <w:bottom w:val="none" w:sz="0" w:space="0" w:color="auto"/>
        <w:right w:val="none" w:sz="0" w:space="0" w:color="auto"/>
      </w:divBdr>
      <w:divsChild>
        <w:div w:id="1168518954">
          <w:marLeft w:val="720"/>
          <w:marRight w:val="720"/>
          <w:marTop w:val="100"/>
          <w:marBottom w:val="100"/>
          <w:divBdr>
            <w:top w:val="none" w:sz="0" w:space="0" w:color="auto"/>
            <w:left w:val="none" w:sz="0" w:space="0" w:color="auto"/>
            <w:bottom w:val="none" w:sz="0" w:space="0" w:color="auto"/>
            <w:right w:val="none" w:sz="0" w:space="0" w:color="auto"/>
          </w:divBdr>
        </w:div>
      </w:divsChild>
    </w:div>
    <w:div w:id="1168518969">
      <w:marLeft w:val="0"/>
      <w:marRight w:val="0"/>
      <w:marTop w:val="0"/>
      <w:marBottom w:val="0"/>
      <w:divBdr>
        <w:top w:val="none" w:sz="0" w:space="0" w:color="auto"/>
        <w:left w:val="none" w:sz="0" w:space="0" w:color="auto"/>
        <w:bottom w:val="none" w:sz="0" w:space="0" w:color="auto"/>
        <w:right w:val="none" w:sz="0" w:space="0" w:color="auto"/>
      </w:divBdr>
      <w:divsChild>
        <w:div w:id="1168518961">
          <w:marLeft w:val="720"/>
          <w:marRight w:val="720"/>
          <w:marTop w:val="100"/>
          <w:marBottom w:val="100"/>
          <w:divBdr>
            <w:top w:val="none" w:sz="0" w:space="0" w:color="auto"/>
            <w:left w:val="none" w:sz="0" w:space="0" w:color="auto"/>
            <w:bottom w:val="none" w:sz="0" w:space="0" w:color="auto"/>
            <w:right w:val="none" w:sz="0" w:space="0" w:color="auto"/>
          </w:divBdr>
        </w:div>
      </w:divsChild>
    </w:div>
    <w:div w:id="12658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3?_encoding=UTF8&amp;sort=relevancerank&amp;search-alias=books&amp;ie=UTF8&amp;field-author=Helen%20Tiffin" TargetMode="External"/><Relationship Id="rId3" Type="http://schemas.microsoft.com/office/2007/relationships/stylesWithEffects" Target="stylesWithEffects.xml"/><Relationship Id="rId7" Type="http://schemas.openxmlformats.org/officeDocument/2006/relationships/hyperlink" Target="http://www.amazon.com/s/ref=ntt_athr_dp_sr_2?_encoding=UTF8&amp;sort=relevancerank&amp;search-alias=books&amp;ie=UTF8&amp;field-author=Gareth%20Griffith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Bill-Ashcroft/e/B0027N62IC/ref=ntt_athr_dp_pel_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indarticles.com/p/articles/mi_m2342" TargetMode="External"/><Relationship Id="rId4" Type="http://schemas.openxmlformats.org/officeDocument/2006/relationships/settings" Target="settings.xml"/><Relationship Id="rId9" Type="http://schemas.openxmlformats.org/officeDocument/2006/relationships/hyperlink" Target="http://www.findarticles.com/p/search?tb=art&amp;qt=%22Irene+Kacande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16</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khairy</dc:creator>
  <cp:lastModifiedBy>khaiery</cp:lastModifiedBy>
  <cp:revision>61</cp:revision>
  <cp:lastPrinted>2012-05-14T13:43:00Z</cp:lastPrinted>
  <dcterms:created xsi:type="dcterms:W3CDTF">2012-04-08T14:08:00Z</dcterms:created>
  <dcterms:modified xsi:type="dcterms:W3CDTF">2014-07-25T11:45:00Z</dcterms:modified>
</cp:coreProperties>
</file>